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7D548" w14:textId="3E436BA1" w:rsidR="00E46B9E" w:rsidRPr="00BE7109" w:rsidRDefault="00E46B9E" w:rsidP="00E46B9E">
      <w:pPr>
        <w:spacing w:line="480" w:lineRule="auto"/>
        <w:jc w:val="center"/>
        <w:rPr>
          <w:rFonts w:ascii="Times New Roman" w:hAnsi="Times New Roman" w:cs="Times New Roman"/>
          <w:b/>
          <w:bCs/>
          <w:sz w:val="24"/>
          <w:szCs w:val="28"/>
        </w:rPr>
      </w:pPr>
      <w:bookmarkStart w:id="0" w:name="_Hlk194513266"/>
      <w:r w:rsidRPr="00BE7109">
        <w:rPr>
          <w:rFonts w:ascii="Times New Roman" w:hAnsi="Times New Roman" w:cs="Times New Roman"/>
          <w:b/>
          <w:bCs/>
          <w:sz w:val="24"/>
          <w:szCs w:val="28"/>
        </w:rPr>
        <w:t>Supplemental Materials</w:t>
      </w:r>
    </w:p>
    <w:bookmarkEnd w:id="0"/>
    <w:p w14:paraId="73DFAE2F" w14:textId="77777777" w:rsidR="00E46B9E" w:rsidRPr="00BE7109" w:rsidRDefault="00E46B9E" w:rsidP="00E46B9E">
      <w:pPr>
        <w:spacing w:line="480" w:lineRule="auto"/>
        <w:jc w:val="center"/>
        <w:rPr>
          <w:rFonts w:ascii="Times New Roman" w:hAnsi="Times New Roman" w:cs="Times New Roman"/>
          <w:b/>
          <w:bCs/>
          <w:sz w:val="24"/>
          <w:szCs w:val="28"/>
        </w:rPr>
      </w:pPr>
    </w:p>
    <w:p w14:paraId="473A5555" w14:textId="4520A933" w:rsidR="0010694C" w:rsidRPr="00BE7109" w:rsidRDefault="0010694C" w:rsidP="0010694C">
      <w:pPr>
        <w:spacing w:line="480" w:lineRule="auto"/>
        <w:jc w:val="center"/>
        <w:rPr>
          <w:rFonts w:ascii="Times New Roman" w:hAnsi="Times New Roman" w:cs="Times New Roman"/>
          <w:b/>
          <w:bCs/>
          <w:sz w:val="24"/>
          <w:szCs w:val="28"/>
        </w:rPr>
      </w:pPr>
      <w:r w:rsidRPr="00BE7109">
        <w:rPr>
          <w:rFonts w:ascii="Times New Roman" w:hAnsi="Times New Roman" w:cs="Times New Roman" w:hint="eastAsia"/>
          <w:b/>
          <w:bCs/>
          <w:sz w:val="24"/>
          <w:szCs w:val="28"/>
        </w:rPr>
        <w:t>Appendix A</w:t>
      </w:r>
    </w:p>
    <w:p w14:paraId="59C4CEA1" w14:textId="77777777" w:rsidR="001C0E07" w:rsidRPr="00BE7109" w:rsidRDefault="001C0E07" w:rsidP="001C0E07">
      <w:pPr>
        <w:jc w:val="left"/>
        <w:rPr>
          <w:rFonts w:ascii="Times New Roman" w:hAnsi="Times New Roman" w:cs="Times New Roman"/>
          <w:b/>
          <w:bCs/>
          <w:sz w:val="24"/>
          <w:szCs w:val="28"/>
        </w:rPr>
      </w:pPr>
      <w:r w:rsidRPr="00BE7109">
        <w:rPr>
          <w:rFonts w:ascii="Times New Roman" w:hAnsi="Times New Roman" w:cs="Times New Roman"/>
          <w:b/>
          <w:bCs/>
          <w:sz w:val="24"/>
          <w:szCs w:val="28"/>
        </w:rPr>
        <w:t>Matching procedure and Coding validation</w:t>
      </w:r>
    </w:p>
    <w:p w14:paraId="6E37D665" w14:textId="63A304D8" w:rsidR="001C0E07" w:rsidRPr="00BE7109" w:rsidRDefault="001C0E07" w:rsidP="001C0E07">
      <w:pPr>
        <w:ind w:firstLine="720"/>
        <w:jc w:val="left"/>
        <w:rPr>
          <w:rFonts w:ascii="Times New Roman" w:hAnsi="Times New Roman" w:cs="Times New Roman"/>
          <w:sz w:val="24"/>
          <w:szCs w:val="28"/>
        </w:rPr>
      </w:pPr>
      <w:r w:rsidRPr="00BE7109">
        <w:rPr>
          <w:rFonts w:ascii="Times New Roman" w:hAnsi="Times New Roman" w:cs="Times New Roman"/>
          <w:sz w:val="24"/>
          <w:szCs w:val="28"/>
        </w:rPr>
        <w:t>To decide if two trending topics match with each other, our matching procedure involves three steps. First, based on preliminary observations, we found that topic pairs with a similarity below 0.7 were unlikely to refer to the same topic. Thus, we randomly selected seven natural days and their adjacent days, and extracted topic pairs with a similarity above 0.7, resulting in 5,092 topic pairs. Second, because lexical similarity does not always mean semantic similarity (Lin, 2025), two trained coders independently coded a 10% sample of these pairs, with pairs considered to describe the same topic being marked as 1, and others as 0 (</w:t>
      </w:r>
      <w:proofErr w:type="spellStart"/>
      <w:r w:rsidRPr="00BE7109">
        <w:rPr>
          <w:rFonts w:ascii="Times New Roman" w:hAnsi="Times New Roman" w:cs="Times New Roman"/>
          <w:sz w:val="24"/>
          <w:szCs w:val="28"/>
        </w:rPr>
        <w:t>Krippendorff’s</w:t>
      </w:r>
      <w:proofErr w:type="spellEnd"/>
      <w:r w:rsidRPr="00BE7109">
        <w:rPr>
          <w:rFonts w:ascii="Times New Roman" w:hAnsi="Times New Roman" w:cs="Times New Roman"/>
          <w:sz w:val="24"/>
          <w:szCs w:val="28"/>
        </w:rPr>
        <w:t xml:space="preserve"> α = 84%). After several rounds of discussions, they coded the remaining topic pairs. We provide a detailed codebook of the coding guidelines </w:t>
      </w:r>
      <w:r w:rsidR="00165E88" w:rsidRPr="00BE7109">
        <w:rPr>
          <w:rFonts w:ascii="Times New Roman" w:hAnsi="Times New Roman" w:cs="Times New Roman"/>
          <w:sz w:val="24"/>
          <w:szCs w:val="28"/>
        </w:rPr>
        <w:t xml:space="preserve">in Table A1 </w:t>
      </w:r>
      <w:proofErr w:type="gramStart"/>
      <w:r w:rsidRPr="00BE7109">
        <w:rPr>
          <w:rFonts w:ascii="Times New Roman" w:hAnsi="Times New Roman" w:cs="Times New Roman"/>
          <w:sz w:val="24"/>
          <w:szCs w:val="28"/>
        </w:rPr>
        <w:t>and also</w:t>
      </w:r>
      <w:proofErr w:type="gramEnd"/>
      <w:r w:rsidRPr="00BE7109">
        <w:rPr>
          <w:rFonts w:ascii="Times New Roman" w:hAnsi="Times New Roman" w:cs="Times New Roman"/>
          <w:sz w:val="24"/>
          <w:szCs w:val="28"/>
        </w:rPr>
        <w:t xml:space="preserve"> several examples of matched and unmatched topic pairs in Table A</w:t>
      </w:r>
      <w:r w:rsidR="00165E88" w:rsidRPr="00BE7109">
        <w:rPr>
          <w:rFonts w:ascii="Times New Roman" w:hAnsi="Times New Roman" w:cs="Times New Roman"/>
          <w:sz w:val="24"/>
          <w:szCs w:val="28"/>
        </w:rPr>
        <w:t>2</w:t>
      </w:r>
      <w:r w:rsidRPr="00BE7109">
        <w:rPr>
          <w:rFonts w:ascii="Times New Roman" w:hAnsi="Times New Roman" w:cs="Times New Roman"/>
          <w:sz w:val="24"/>
          <w:szCs w:val="28"/>
        </w:rPr>
        <w:t>, where two situations were accepted: exact matched (topics are lexically identical) and fuzzy matched (topics are semantically similar but not lexically identical). </w:t>
      </w:r>
    </w:p>
    <w:p w14:paraId="6F28CDB6" w14:textId="77777777" w:rsidR="001C0E07" w:rsidRPr="00BE7109" w:rsidRDefault="001C0E07" w:rsidP="001C0E07">
      <w:pPr>
        <w:jc w:val="left"/>
        <w:rPr>
          <w:rFonts w:ascii="Times New Roman" w:hAnsi="Times New Roman" w:cs="Times New Roman"/>
          <w:b/>
          <w:bCs/>
          <w:sz w:val="24"/>
          <w:szCs w:val="28"/>
        </w:rPr>
      </w:pPr>
    </w:p>
    <w:p w14:paraId="0B68A40D" w14:textId="77777777" w:rsidR="001C0E07" w:rsidRPr="00BE7109" w:rsidRDefault="001C0E07" w:rsidP="001C0E07">
      <w:pPr>
        <w:jc w:val="left"/>
        <w:rPr>
          <w:rFonts w:ascii="Times New Roman" w:hAnsi="Times New Roman" w:cs="Times New Roman"/>
          <w:i/>
          <w:iCs/>
          <w:sz w:val="24"/>
          <w:szCs w:val="28"/>
        </w:rPr>
      </w:pPr>
      <w:r w:rsidRPr="00BE7109">
        <w:rPr>
          <w:rFonts w:ascii="Times New Roman" w:hAnsi="Times New Roman" w:cs="Times New Roman"/>
          <w:b/>
          <w:bCs/>
          <w:sz w:val="24"/>
          <w:szCs w:val="28"/>
        </w:rPr>
        <w:t xml:space="preserve">Table A1 </w:t>
      </w:r>
      <w:r w:rsidRPr="00BE7109">
        <w:rPr>
          <w:rFonts w:ascii="Times New Roman" w:hAnsi="Times New Roman" w:cs="Times New Roman"/>
          <w:i/>
          <w:iCs/>
          <w:sz w:val="24"/>
          <w:szCs w:val="28"/>
        </w:rPr>
        <w:t>The codebook of the matching procedure</w:t>
      </w:r>
    </w:p>
    <w:tbl>
      <w:tblPr>
        <w:tblW w:w="0" w:type="auto"/>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189"/>
        <w:gridCol w:w="7837"/>
      </w:tblGrid>
      <w:tr w:rsidR="00165E88" w:rsidRPr="00BE7109" w14:paraId="6FAC9487" w14:textId="77777777" w:rsidTr="00165E88">
        <w:tc>
          <w:tcPr>
            <w:tcW w:w="0" w:type="auto"/>
            <w:tcBorders>
              <w:top w:val="single" w:sz="4" w:space="0" w:color="auto"/>
              <w:bottom w:val="single" w:sz="4" w:space="0" w:color="auto"/>
            </w:tcBorders>
            <w:tcMar>
              <w:top w:w="100" w:type="dxa"/>
              <w:left w:w="100" w:type="dxa"/>
              <w:bottom w:w="100" w:type="dxa"/>
              <w:right w:w="100" w:type="dxa"/>
            </w:tcMar>
            <w:vAlign w:val="center"/>
            <w:hideMark/>
          </w:tcPr>
          <w:p w14:paraId="486A2D9C" w14:textId="77777777" w:rsidR="00165E88" w:rsidRPr="00BE7109" w:rsidRDefault="00165E88" w:rsidP="00165E88">
            <w:pPr>
              <w:jc w:val="center"/>
              <w:rPr>
                <w:rFonts w:ascii="Times New Roman" w:hAnsi="Times New Roman" w:cs="Times New Roman"/>
                <w:sz w:val="24"/>
                <w:szCs w:val="28"/>
              </w:rPr>
            </w:pPr>
            <w:r w:rsidRPr="00BE7109">
              <w:rPr>
                <w:rFonts w:ascii="Times New Roman" w:hAnsi="Times New Roman" w:cs="Times New Roman"/>
                <w:sz w:val="24"/>
                <w:szCs w:val="28"/>
              </w:rPr>
              <w:t>Type</w:t>
            </w:r>
          </w:p>
        </w:tc>
        <w:tc>
          <w:tcPr>
            <w:tcW w:w="0" w:type="auto"/>
            <w:tcBorders>
              <w:top w:val="single" w:sz="4" w:space="0" w:color="auto"/>
              <w:bottom w:val="single" w:sz="4" w:space="0" w:color="auto"/>
            </w:tcBorders>
            <w:tcMar>
              <w:top w:w="100" w:type="dxa"/>
              <w:left w:w="100" w:type="dxa"/>
              <w:bottom w:w="100" w:type="dxa"/>
              <w:right w:w="100" w:type="dxa"/>
            </w:tcMar>
            <w:vAlign w:val="center"/>
            <w:hideMark/>
          </w:tcPr>
          <w:p w14:paraId="2C649DED" w14:textId="77777777" w:rsidR="00165E88" w:rsidRPr="00BE7109" w:rsidRDefault="00165E88" w:rsidP="00165E88">
            <w:pPr>
              <w:jc w:val="center"/>
              <w:rPr>
                <w:rFonts w:ascii="Times New Roman" w:hAnsi="Times New Roman" w:cs="Times New Roman"/>
                <w:sz w:val="24"/>
                <w:szCs w:val="28"/>
              </w:rPr>
            </w:pPr>
            <w:r w:rsidRPr="00BE7109">
              <w:rPr>
                <w:rFonts w:ascii="Times New Roman" w:hAnsi="Times New Roman" w:cs="Times New Roman"/>
                <w:sz w:val="24"/>
                <w:szCs w:val="28"/>
              </w:rPr>
              <w:t>Description</w:t>
            </w:r>
          </w:p>
        </w:tc>
      </w:tr>
      <w:tr w:rsidR="00165E88" w:rsidRPr="00BE7109" w14:paraId="0904E8AB" w14:textId="77777777" w:rsidTr="00165E88">
        <w:tc>
          <w:tcPr>
            <w:tcW w:w="0" w:type="auto"/>
            <w:tcBorders>
              <w:top w:val="single" w:sz="4" w:space="0" w:color="auto"/>
            </w:tcBorders>
            <w:tcMar>
              <w:top w:w="100" w:type="dxa"/>
              <w:left w:w="100" w:type="dxa"/>
              <w:bottom w:w="100" w:type="dxa"/>
              <w:right w:w="100" w:type="dxa"/>
            </w:tcMar>
            <w:vAlign w:val="center"/>
            <w:hideMark/>
          </w:tcPr>
          <w:p w14:paraId="4ACB0158" w14:textId="77777777" w:rsidR="00165E88" w:rsidRPr="00BE7109" w:rsidRDefault="00165E88" w:rsidP="00165E88">
            <w:pPr>
              <w:rPr>
                <w:rFonts w:ascii="Times New Roman" w:hAnsi="Times New Roman" w:cs="Times New Roman"/>
                <w:sz w:val="24"/>
                <w:szCs w:val="28"/>
              </w:rPr>
            </w:pPr>
            <w:r w:rsidRPr="00BE7109">
              <w:rPr>
                <w:rFonts w:ascii="Times New Roman" w:hAnsi="Times New Roman" w:cs="Times New Roman"/>
                <w:sz w:val="24"/>
                <w:szCs w:val="28"/>
              </w:rPr>
              <w:t>Exact match</w:t>
            </w:r>
          </w:p>
        </w:tc>
        <w:tc>
          <w:tcPr>
            <w:tcW w:w="0" w:type="auto"/>
            <w:tcBorders>
              <w:top w:val="single" w:sz="4" w:space="0" w:color="auto"/>
            </w:tcBorders>
            <w:tcMar>
              <w:top w:w="100" w:type="dxa"/>
              <w:left w:w="100" w:type="dxa"/>
              <w:bottom w:w="100" w:type="dxa"/>
              <w:right w:w="100" w:type="dxa"/>
            </w:tcMar>
            <w:hideMark/>
          </w:tcPr>
          <w:p w14:paraId="68FF6203" w14:textId="77777777" w:rsidR="00165E88" w:rsidRPr="00BE7109" w:rsidRDefault="00165E88" w:rsidP="001C0E07">
            <w:pPr>
              <w:jc w:val="left"/>
              <w:rPr>
                <w:rFonts w:ascii="Times New Roman" w:hAnsi="Times New Roman" w:cs="Times New Roman"/>
                <w:sz w:val="24"/>
                <w:szCs w:val="28"/>
              </w:rPr>
            </w:pPr>
            <w:r w:rsidRPr="00BE7109">
              <w:rPr>
                <w:rFonts w:ascii="Times New Roman" w:hAnsi="Times New Roman" w:cs="Times New Roman"/>
                <w:sz w:val="24"/>
                <w:szCs w:val="28"/>
              </w:rPr>
              <w:t>The cosine similarity score of two trending topics equals to 1 and the words are exactly the same. </w:t>
            </w:r>
          </w:p>
        </w:tc>
      </w:tr>
      <w:tr w:rsidR="00165E88" w:rsidRPr="00BE7109" w14:paraId="5F0E62D0" w14:textId="77777777" w:rsidTr="00165E88">
        <w:tc>
          <w:tcPr>
            <w:tcW w:w="0" w:type="auto"/>
            <w:tcMar>
              <w:top w:w="100" w:type="dxa"/>
              <w:left w:w="100" w:type="dxa"/>
              <w:bottom w:w="100" w:type="dxa"/>
              <w:right w:w="100" w:type="dxa"/>
            </w:tcMar>
            <w:vAlign w:val="center"/>
            <w:hideMark/>
          </w:tcPr>
          <w:p w14:paraId="1C5EAF15" w14:textId="77777777" w:rsidR="00165E88" w:rsidRPr="00BE7109" w:rsidRDefault="00165E88" w:rsidP="00165E88">
            <w:pPr>
              <w:rPr>
                <w:rFonts w:ascii="Times New Roman" w:hAnsi="Times New Roman" w:cs="Times New Roman"/>
                <w:sz w:val="24"/>
                <w:szCs w:val="28"/>
              </w:rPr>
            </w:pPr>
            <w:r w:rsidRPr="00BE7109">
              <w:rPr>
                <w:rFonts w:ascii="Times New Roman" w:hAnsi="Times New Roman" w:cs="Times New Roman"/>
                <w:sz w:val="24"/>
                <w:szCs w:val="28"/>
              </w:rPr>
              <w:t>Fuzzy match</w:t>
            </w:r>
          </w:p>
        </w:tc>
        <w:tc>
          <w:tcPr>
            <w:tcW w:w="0" w:type="auto"/>
            <w:tcMar>
              <w:top w:w="100" w:type="dxa"/>
              <w:left w:w="100" w:type="dxa"/>
              <w:bottom w:w="100" w:type="dxa"/>
              <w:right w:w="100" w:type="dxa"/>
            </w:tcMar>
            <w:hideMark/>
          </w:tcPr>
          <w:p w14:paraId="776F839F" w14:textId="77777777" w:rsidR="00165E88" w:rsidRPr="00BE7109" w:rsidRDefault="00165E88" w:rsidP="001C0E07">
            <w:pPr>
              <w:jc w:val="left"/>
              <w:rPr>
                <w:rFonts w:ascii="Times New Roman" w:hAnsi="Times New Roman" w:cs="Times New Roman"/>
                <w:sz w:val="24"/>
                <w:szCs w:val="28"/>
              </w:rPr>
            </w:pPr>
            <w:r w:rsidRPr="00BE7109">
              <w:rPr>
                <w:rFonts w:ascii="Times New Roman" w:hAnsi="Times New Roman" w:cs="Times New Roman"/>
                <w:sz w:val="24"/>
                <w:szCs w:val="28"/>
              </w:rPr>
              <w:t>When the cosine similarity score between two trending topics is greater than 0.7 but less than 1, they may vary in wording or length while remaining aligned in subject and event, emphasizing the same aspect or characteristic.</w:t>
            </w:r>
          </w:p>
        </w:tc>
      </w:tr>
      <w:tr w:rsidR="00165E88" w:rsidRPr="00BE7109" w14:paraId="0EDB9E42" w14:textId="77777777" w:rsidTr="00165E88">
        <w:tc>
          <w:tcPr>
            <w:tcW w:w="0" w:type="auto"/>
            <w:tcMar>
              <w:top w:w="100" w:type="dxa"/>
              <w:left w:w="100" w:type="dxa"/>
              <w:bottom w:w="100" w:type="dxa"/>
              <w:right w:w="100" w:type="dxa"/>
            </w:tcMar>
            <w:vAlign w:val="center"/>
            <w:hideMark/>
          </w:tcPr>
          <w:p w14:paraId="45F1A58C" w14:textId="77777777" w:rsidR="00165E88" w:rsidRPr="00BE7109" w:rsidRDefault="00165E88" w:rsidP="00165E88">
            <w:pPr>
              <w:rPr>
                <w:rFonts w:ascii="Times New Roman" w:hAnsi="Times New Roman" w:cs="Times New Roman"/>
                <w:sz w:val="24"/>
                <w:szCs w:val="28"/>
              </w:rPr>
            </w:pPr>
            <w:proofErr w:type="spellStart"/>
            <w:r w:rsidRPr="00BE7109">
              <w:rPr>
                <w:rFonts w:ascii="Times New Roman" w:hAnsi="Times New Roman" w:cs="Times New Roman"/>
                <w:sz w:val="24"/>
                <w:szCs w:val="28"/>
              </w:rPr>
              <w:t>Unmatch</w:t>
            </w:r>
            <w:proofErr w:type="spellEnd"/>
          </w:p>
        </w:tc>
        <w:tc>
          <w:tcPr>
            <w:tcW w:w="0" w:type="auto"/>
            <w:tcMar>
              <w:top w:w="100" w:type="dxa"/>
              <w:left w:w="100" w:type="dxa"/>
              <w:bottom w:w="100" w:type="dxa"/>
              <w:right w:w="100" w:type="dxa"/>
            </w:tcMar>
            <w:hideMark/>
          </w:tcPr>
          <w:p w14:paraId="6268B97C" w14:textId="77777777" w:rsidR="00165E88" w:rsidRPr="00BE7109" w:rsidRDefault="00165E88" w:rsidP="001C0E07">
            <w:pPr>
              <w:jc w:val="left"/>
              <w:rPr>
                <w:rFonts w:ascii="Times New Roman" w:hAnsi="Times New Roman" w:cs="Times New Roman"/>
                <w:sz w:val="24"/>
                <w:szCs w:val="28"/>
              </w:rPr>
            </w:pPr>
            <w:r w:rsidRPr="00BE7109">
              <w:rPr>
                <w:rFonts w:ascii="Times New Roman" w:hAnsi="Times New Roman" w:cs="Times New Roman"/>
                <w:sz w:val="24"/>
                <w:szCs w:val="28"/>
              </w:rPr>
              <w:t>When the cosine similarity score between two trending topics is greater than 0.7 but less than 1:</w:t>
            </w:r>
          </w:p>
          <w:p w14:paraId="66A0AAC7" w14:textId="77777777" w:rsidR="00165E88" w:rsidRPr="00BE7109" w:rsidRDefault="00165E88" w:rsidP="001C0E07">
            <w:pPr>
              <w:jc w:val="left"/>
              <w:rPr>
                <w:rFonts w:ascii="Times New Roman" w:hAnsi="Times New Roman" w:cs="Times New Roman"/>
                <w:sz w:val="24"/>
                <w:szCs w:val="28"/>
              </w:rPr>
            </w:pPr>
          </w:p>
          <w:p w14:paraId="3CC4813D" w14:textId="77777777" w:rsidR="00165E88" w:rsidRPr="00BE7109" w:rsidRDefault="00165E88" w:rsidP="001C0E07">
            <w:pPr>
              <w:jc w:val="left"/>
              <w:rPr>
                <w:rFonts w:ascii="Times New Roman" w:hAnsi="Times New Roman" w:cs="Times New Roman"/>
                <w:sz w:val="24"/>
                <w:szCs w:val="28"/>
              </w:rPr>
            </w:pPr>
            <w:r w:rsidRPr="00BE7109">
              <w:rPr>
                <w:rFonts w:ascii="Times New Roman" w:hAnsi="Times New Roman" w:cs="Times New Roman"/>
                <w:sz w:val="24"/>
                <w:szCs w:val="28"/>
              </w:rPr>
              <w:t>(1) The topics do not correspond to the same event or subject.</w:t>
            </w:r>
          </w:p>
          <w:p w14:paraId="599EDF0B" w14:textId="77777777" w:rsidR="00165E88" w:rsidRPr="00BE7109" w:rsidRDefault="00165E88" w:rsidP="001C0E07">
            <w:pPr>
              <w:jc w:val="left"/>
              <w:rPr>
                <w:rFonts w:ascii="Times New Roman" w:hAnsi="Times New Roman" w:cs="Times New Roman"/>
                <w:sz w:val="24"/>
                <w:szCs w:val="28"/>
              </w:rPr>
            </w:pPr>
            <w:r w:rsidRPr="00BE7109">
              <w:rPr>
                <w:rFonts w:ascii="Times New Roman" w:hAnsi="Times New Roman" w:cs="Times New Roman"/>
                <w:sz w:val="24"/>
                <w:szCs w:val="28"/>
              </w:rPr>
              <w:t>(2) One topic pertains to the event itself, while the other focuses on the ensuing societal discussions.</w:t>
            </w:r>
          </w:p>
          <w:p w14:paraId="3EDF99B0" w14:textId="77777777" w:rsidR="00165E88" w:rsidRPr="00BE7109" w:rsidRDefault="00165E88" w:rsidP="001C0E07">
            <w:pPr>
              <w:jc w:val="left"/>
              <w:rPr>
                <w:rFonts w:ascii="Times New Roman" w:hAnsi="Times New Roman" w:cs="Times New Roman"/>
                <w:sz w:val="24"/>
                <w:szCs w:val="28"/>
              </w:rPr>
            </w:pPr>
            <w:r w:rsidRPr="00BE7109">
              <w:rPr>
                <w:rFonts w:ascii="Times New Roman" w:hAnsi="Times New Roman" w:cs="Times New Roman"/>
                <w:sz w:val="24"/>
                <w:szCs w:val="28"/>
              </w:rPr>
              <w:t>(3) The topics refer to the same event but highlight different developments or characteristics, such as a newly issued statement from a key figure or an official update.</w:t>
            </w:r>
          </w:p>
        </w:tc>
      </w:tr>
    </w:tbl>
    <w:p w14:paraId="1A52F882" w14:textId="77777777" w:rsidR="001C0E07" w:rsidRPr="00BE7109" w:rsidRDefault="001C0E07" w:rsidP="001C0E07">
      <w:pPr>
        <w:jc w:val="left"/>
        <w:rPr>
          <w:rFonts w:ascii="Times New Roman" w:hAnsi="Times New Roman" w:cs="Times New Roman"/>
          <w:b/>
          <w:bCs/>
          <w:sz w:val="24"/>
          <w:szCs w:val="28"/>
        </w:rPr>
      </w:pPr>
    </w:p>
    <w:p w14:paraId="2329F5D1" w14:textId="42E4E739" w:rsidR="00165E88" w:rsidRPr="00BE7109" w:rsidRDefault="00165E88" w:rsidP="00165E88">
      <w:pPr>
        <w:spacing w:line="480" w:lineRule="auto"/>
        <w:jc w:val="left"/>
        <w:rPr>
          <w:rFonts w:ascii="Times New Roman" w:hAnsi="Times New Roman" w:cs="Times New Roman"/>
          <w:i/>
          <w:iCs/>
          <w:sz w:val="24"/>
          <w:szCs w:val="28"/>
        </w:rPr>
      </w:pPr>
      <w:r w:rsidRPr="00BE7109">
        <w:rPr>
          <w:rFonts w:ascii="Times New Roman" w:hAnsi="Times New Roman" w:cs="Times New Roman" w:hint="eastAsia"/>
          <w:b/>
          <w:bCs/>
          <w:sz w:val="24"/>
          <w:szCs w:val="28"/>
        </w:rPr>
        <w:t xml:space="preserve">Table </w:t>
      </w:r>
      <w:r w:rsidRPr="00BE7109">
        <w:rPr>
          <w:rFonts w:ascii="Times New Roman" w:hAnsi="Times New Roman" w:cs="Times New Roman"/>
          <w:b/>
          <w:bCs/>
          <w:sz w:val="24"/>
          <w:szCs w:val="28"/>
        </w:rPr>
        <w:t>A2</w:t>
      </w:r>
      <w:r w:rsidRPr="00BE7109">
        <w:rPr>
          <w:rFonts w:ascii="Times New Roman" w:hAnsi="Times New Roman" w:cs="Times New Roman" w:hint="eastAsia"/>
          <w:b/>
          <w:bCs/>
          <w:sz w:val="24"/>
          <w:szCs w:val="28"/>
        </w:rPr>
        <w:t xml:space="preserve"> </w:t>
      </w:r>
      <w:r w:rsidRPr="00BE7109">
        <w:rPr>
          <w:rFonts w:ascii="Times New Roman" w:hAnsi="Times New Roman" w:cs="Times New Roman" w:hint="eastAsia"/>
          <w:i/>
          <w:iCs/>
          <w:sz w:val="24"/>
          <w:szCs w:val="28"/>
        </w:rPr>
        <w:t xml:space="preserve">Examples of </w:t>
      </w:r>
      <w:r w:rsidRPr="00BE7109">
        <w:rPr>
          <w:rFonts w:ascii="Times New Roman" w:hAnsi="Times New Roman" w:cs="Times New Roman"/>
          <w:i/>
          <w:iCs/>
          <w:sz w:val="24"/>
          <w:szCs w:val="28"/>
        </w:rPr>
        <w:t>matched and unmatched topic pairs</w:t>
      </w:r>
    </w:p>
    <w:tbl>
      <w:tblPr>
        <w:tblStyle w:val="af2"/>
        <w:tblW w:w="893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977"/>
        <w:gridCol w:w="3119"/>
        <w:gridCol w:w="1137"/>
      </w:tblGrid>
      <w:tr w:rsidR="00165E88" w:rsidRPr="00BE7109" w14:paraId="48A18063" w14:textId="77777777" w:rsidTr="00F6446C">
        <w:trPr>
          <w:trHeight w:val="312"/>
        </w:trPr>
        <w:tc>
          <w:tcPr>
            <w:tcW w:w="1701" w:type="dxa"/>
            <w:tcBorders>
              <w:top w:val="single" w:sz="4" w:space="0" w:color="auto"/>
              <w:bottom w:val="single" w:sz="4" w:space="0" w:color="auto"/>
            </w:tcBorders>
          </w:tcPr>
          <w:p w14:paraId="1BC81012" w14:textId="77777777" w:rsidR="00165E88" w:rsidRPr="00BE7109" w:rsidRDefault="00165E88" w:rsidP="00F6446C">
            <w:pPr>
              <w:jc w:val="left"/>
              <w:rPr>
                <w:rFonts w:ascii="Times New Roman" w:hAnsi="Times New Roman" w:cs="Times New Roman"/>
                <w:sz w:val="22"/>
                <w:szCs w:val="24"/>
              </w:rPr>
            </w:pPr>
            <w:r w:rsidRPr="00BE7109">
              <w:rPr>
                <w:rFonts w:ascii="Times New Roman" w:hAnsi="Times New Roman" w:cs="Times New Roman" w:hint="eastAsia"/>
                <w:sz w:val="22"/>
                <w:szCs w:val="24"/>
              </w:rPr>
              <w:t>Coding Result</w:t>
            </w:r>
          </w:p>
        </w:tc>
        <w:tc>
          <w:tcPr>
            <w:tcW w:w="2977" w:type="dxa"/>
            <w:tcBorders>
              <w:top w:val="single" w:sz="4" w:space="0" w:color="auto"/>
              <w:bottom w:val="single" w:sz="4" w:space="0" w:color="auto"/>
            </w:tcBorders>
          </w:tcPr>
          <w:p w14:paraId="651D3E68" w14:textId="77777777" w:rsidR="00165E88" w:rsidRPr="00BE7109" w:rsidRDefault="00165E88" w:rsidP="00F6446C">
            <w:pPr>
              <w:jc w:val="left"/>
              <w:rPr>
                <w:rFonts w:ascii="Times New Roman" w:hAnsi="Times New Roman" w:cs="Times New Roman"/>
                <w:sz w:val="22"/>
                <w:szCs w:val="24"/>
              </w:rPr>
            </w:pPr>
            <w:r w:rsidRPr="00BE7109">
              <w:rPr>
                <w:rFonts w:ascii="Times New Roman" w:hAnsi="Times New Roman" w:cs="Times New Roman" w:hint="eastAsia"/>
                <w:sz w:val="22"/>
                <w:szCs w:val="24"/>
              </w:rPr>
              <w:t>Topic 1</w:t>
            </w:r>
          </w:p>
        </w:tc>
        <w:tc>
          <w:tcPr>
            <w:tcW w:w="3119" w:type="dxa"/>
            <w:tcBorders>
              <w:top w:val="single" w:sz="4" w:space="0" w:color="auto"/>
              <w:bottom w:val="single" w:sz="4" w:space="0" w:color="auto"/>
            </w:tcBorders>
          </w:tcPr>
          <w:p w14:paraId="2DEFFAA4" w14:textId="77777777" w:rsidR="00165E88" w:rsidRPr="00BE7109" w:rsidRDefault="00165E88" w:rsidP="00F6446C">
            <w:pPr>
              <w:jc w:val="left"/>
              <w:rPr>
                <w:rFonts w:ascii="Times New Roman" w:hAnsi="Times New Roman" w:cs="Times New Roman"/>
                <w:sz w:val="22"/>
                <w:szCs w:val="24"/>
              </w:rPr>
            </w:pPr>
            <w:r w:rsidRPr="00BE7109">
              <w:rPr>
                <w:rFonts w:ascii="Times New Roman" w:hAnsi="Times New Roman" w:cs="Times New Roman" w:hint="eastAsia"/>
                <w:sz w:val="22"/>
                <w:szCs w:val="24"/>
              </w:rPr>
              <w:t>Topic 2</w:t>
            </w:r>
          </w:p>
        </w:tc>
        <w:tc>
          <w:tcPr>
            <w:tcW w:w="1137" w:type="dxa"/>
            <w:tcBorders>
              <w:top w:val="single" w:sz="4" w:space="0" w:color="auto"/>
              <w:bottom w:val="single" w:sz="4" w:space="0" w:color="auto"/>
            </w:tcBorders>
          </w:tcPr>
          <w:p w14:paraId="6A6F3DC4" w14:textId="77777777" w:rsidR="00165E88" w:rsidRPr="00BE7109" w:rsidRDefault="00165E88" w:rsidP="00F6446C">
            <w:pPr>
              <w:jc w:val="left"/>
              <w:rPr>
                <w:rFonts w:ascii="Times New Roman" w:hAnsi="Times New Roman" w:cs="Times New Roman"/>
                <w:sz w:val="22"/>
                <w:szCs w:val="24"/>
              </w:rPr>
            </w:pPr>
            <w:r w:rsidRPr="00BE7109">
              <w:rPr>
                <w:rFonts w:ascii="Times New Roman" w:hAnsi="Times New Roman" w:cs="Times New Roman" w:hint="eastAsia"/>
                <w:sz w:val="22"/>
                <w:szCs w:val="24"/>
              </w:rPr>
              <w:t>Similarity</w:t>
            </w:r>
          </w:p>
        </w:tc>
      </w:tr>
      <w:tr w:rsidR="00165E88" w:rsidRPr="00BE7109" w14:paraId="1705A64D" w14:textId="77777777" w:rsidTr="00F6446C">
        <w:trPr>
          <w:trHeight w:val="634"/>
        </w:trPr>
        <w:tc>
          <w:tcPr>
            <w:tcW w:w="1701" w:type="dxa"/>
            <w:tcBorders>
              <w:top w:val="single" w:sz="4" w:space="0" w:color="auto"/>
            </w:tcBorders>
          </w:tcPr>
          <w:p w14:paraId="76C73D4A" w14:textId="77777777" w:rsidR="00165E88" w:rsidRPr="00BE7109" w:rsidRDefault="00165E88" w:rsidP="00F6446C">
            <w:pPr>
              <w:jc w:val="left"/>
              <w:rPr>
                <w:rFonts w:ascii="Times New Roman" w:hAnsi="Times New Roman" w:cs="Times New Roman"/>
                <w:sz w:val="22"/>
                <w:szCs w:val="24"/>
              </w:rPr>
            </w:pPr>
            <w:r w:rsidRPr="00BE7109">
              <w:rPr>
                <w:rFonts w:ascii="Times New Roman" w:hAnsi="Times New Roman" w:cs="Times New Roman" w:hint="eastAsia"/>
                <w:sz w:val="22"/>
                <w:szCs w:val="24"/>
              </w:rPr>
              <w:lastRenderedPageBreak/>
              <w:t>Matched (exact)</w:t>
            </w:r>
          </w:p>
        </w:tc>
        <w:tc>
          <w:tcPr>
            <w:tcW w:w="2977" w:type="dxa"/>
            <w:tcBorders>
              <w:top w:val="single" w:sz="4" w:space="0" w:color="auto"/>
            </w:tcBorders>
          </w:tcPr>
          <w:p w14:paraId="54872C3A" w14:textId="77777777" w:rsidR="00165E88" w:rsidRPr="00BE7109" w:rsidRDefault="00165E88" w:rsidP="00F6446C">
            <w:pPr>
              <w:jc w:val="left"/>
              <w:rPr>
                <w:rFonts w:ascii="Times New Roman" w:hAnsi="Times New Roman" w:cs="Times New Roman"/>
                <w:sz w:val="22"/>
                <w:szCs w:val="24"/>
              </w:rPr>
            </w:pPr>
            <w:r w:rsidRPr="00BE7109">
              <w:rPr>
                <w:rFonts w:ascii="Times New Roman" w:hAnsi="Times New Roman" w:cs="Times New Roman"/>
                <w:sz w:val="22"/>
                <w:szCs w:val="24"/>
              </w:rPr>
              <w:t>Maldives Restores Diplomatic Relations with Iran</w:t>
            </w:r>
          </w:p>
        </w:tc>
        <w:tc>
          <w:tcPr>
            <w:tcW w:w="3119" w:type="dxa"/>
            <w:tcBorders>
              <w:top w:val="single" w:sz="4" w:space="0" w:color="auto"/>
            </w:tcBorders>
          </w:tcPr>
          <w:p w14:paraId="60B89FEF" w14:textId="77777777" w:rsidR="00165E88" w:rsidRPr="00BE7109" w:rsidRDefault="00165E88" w:rsidP="00F6446C">
            <w:pPr>
              <w:jc w:val="left"/>
              <w:rPr>
                <w:rFonts w:ascii="Times New Roman" w:hAnsi="Times New Roman" w:cs="Times New Roman"/>
                <w:sz w:val="22"/>
                <w:szCs w:val="24"/>
              </w:rPr>
            </w:pPr>
            <w:r w:rsidRPr="00BE7109">
              <w:rPr>
                <w:rFonts w:ascii="Times New Roman" w:hAnsi="Times New Roman" w:cs="Times New Roman"/>
                <w:sz w:val="22"/>
                <w:szCs w:val="24"/>
              </w:rPr>
              <w:t>Maldives Restores Diplomatic Relations with Iran</w:t>
            </w:r>
          </w:p>
        </w:tc>
        <w:tc>
          <w:tcPr>
            <w:tcW w:w="1137" w:type="dxa"/>
            <w:tcBorders>
              <w:top w:val="single" w:sz="4" w:space="0" w:color="auto"/>
            </w:tcBorders>
          </w:tcPr>
          <w:p w14:paraId="25DC7F20" w14:textId="77777777" w:rsidR="00165E88" w:rsidRPr="00BE7109" w:rsidRDefault="00165E88" w:rsidP="00F6446C">
            <w:pPr>
              <w:jc w:val="left"/>
              <w:rPr>
                <w:rFonts w:ascii="Times New Roman" w:hAnsi="Times New Roman" w:cs="Times New Roman"/>
                <w:sz w:val="22"/>
                <w:szCs w:val="24"/>
              </w:rPr>
            </w:pPr>
            <w:r w:rsidRPr="00BE7109">
              <w:rPr>
                <w:rFonts w:ascii="Times New Roman" w:hAnsi="Times New Roman" w:cs="Times New Roman" w:hint="eastAsia"/>
                <w:sz w:val="22"/>
                <w:szCs w:val="24"/>
              </w:rPr>
              <w:t>1</w:t>
            </w:r>
          </w:p>
        </w:tc>
      </w:tr>
      <w:tr w:rsidR="00165E88" w:rsidRPr="00BE7109" w14:paraId="6EA8C1D5" w14:textId="77777777" w:rsidTr="00F6446C">
        <w:trPr>
          <w:trHeight w:val="625"/>
        </w:trPr>
        <w:tc>
          <w:tcPr>
            <w:tcW w:w="1701" w:type="dxa"/>
          </w:tcPr>
          <w:p w14:paraId="4EC989E0" w14:textId="77777777" w:rsidR="00165E88" w:rsidRPr="00BE7109" w:rsidRDefault="00165E88" w:rsidP="00F6446C">
            <w:pPr>
              <w:jc w:val="left"/>
              <w:rPr>
                <w:rFonts w:ascii="Times New Roman" w:hAnsi="Times New Roman" w:cs="Times New Roman"/>
                <w:sz w:val="22"/>
                <w:szCs w:val="24"/>
              </w:rPr>
            </w:pPr>
            <w:r w:rsidRPr="00BE7109">
              <w:rPr>
                <w:rFonts w:ascii="Times New Roman" w:hAnsi="Times New Roman" w:cs="Times New Roman" w:hint="eastAsia"/>
                <w:sz w:val="22"/>
                <w:szCs w:val="24"/>
              </w:rPr>
              <w:t>Matched (fuzzy)</w:t>
            </w:r>
          </w:p>
        </w:tc>
        <w:tc>
          <w:tcPr>
            <w:tcW w:w="2977" w:type="dxa"/>
          </w:tcPr>
          <w:p w14:paraId="24BB2F2B" w14:textId="77777777" w:rsidR="00165E88" w:rsidRPr="00BE7109" w:rsidRDefault="00165E88" w:rsidP="00F6446C">
            <w:pPr>
              <w:jc w:val="left"/>
              <w:rPr>
                <w:rFonts w:ascii="Times New Roman" w:hAnsi="Times New Roman" w:cs="Times New Roman"/>
                <w:sz w:val="22"/>
                <w:szCs w:val="24"/>
              </w:rPr>
            </w:pPr>
            <w:r w:rsidRPr="00BE7109">
              <w:rPr>
                <w:rFonts w:ascii="Times New Roman" w:hAnsi="Times New Roman" w:cs="Times New Roman"/>
                <w:sz w:val="22"/>
                <w:szCs w:val="24"/>
              </w:rPr>
              <w:t>Inter Miami Officially Announces Messi's Signing</w:t>
            </w:r>
          </w:p>
        </w:tc>
        <w:tc>
          <w:tcPr>
            <w:tcW w:w="3119" w:type="dxa"/>
          </w:tcPr>
          <w:p w14:paraId="3C0D4177" w14:textId="77777777" w:rsidR="00165E88" w:rsidRPr="00BE7109" w:rsidRDefault="00165E88" w:rsidP="00F6446C">
            <w:pPr>
              <w:jc w:val="left"/>
              <w:rPr>
                <w:rFonts w:ascii="Times New Roman" w:hAnsi="Times New Roman" w:cs="Times New Roman"/>
                <w:sz w:val="22"/>
                <w:szCs w:val="24"/>
              </w:rPr>
            </w:pPr>
            <w:r w:rsidRPr="00BE7109">
              <w:rPr>
                <w:rFonts w:ascii="Times New Roman" w:hAnsi="Times New Roman" w:cs="Times New Roman"/>
                <w:sz w:val="22"/>
                <w:szCs w:val="24"/>
              </w:rPr>
              <w:t>Messi Officially Joins Inter Miami</w:t>
            </w:r>
          </w:p>
        </w:tc>
        <w:tc>
          <w:tcPr>
            <w:tcW w:w="1137" w:type="dxa"/>
          </w:tcPr>
          <w:p w14:paraId="63953896" w14:textId="77777777" w:rsidR="00165E88" w:rsidRPr="00BE7109" w:rsidRDefault="00165E88" w:rsidP="00F6446C">
            <w:pPr>
              <w:jc w:val="left"/>
              <w:rPr>
                <w:rFonts w:ascii="Times New Roman" w:hAnsi="Times New Roman" w:cs="Times New Roman"/>
                <w:sz w:val="22"/>
                <w:szCs w:val="24"/>
              </w:rPr>
            </w:pPr>
            <w:r w:rsidRPr="00BE7109">
              <w:rPr>
                <w:rFonts w:ascii="Times New Roman" w:hAnsi="Times New Roman" w:cs="Times New Roman" w:hint="eastAsia"/>
                <w:sz w:val="22"/>
                <w:szCs w:val="24"/>
              </w:rPr>
              <w:t>0.9644</w:t>
            </w:r>
          </w:p>
        </w:tc>
      </w:tr>
      <w:tr w:rsidR="00165E88" w:rsidRPr="00BE7109" w14:paraId="12C93E20" w14:textId="77777777" w:rsidTr="00F6446C">
        <w:trPr>
          <w:trHeight w:val="1259"/>
        </w:trPr>
        <w:tc>
          <w:tcPr>
            <w:tcW w:w="1701" w:type="dxa"/>
          </w:tcPr>
          <w:p w14:paraId="5B21056F" w14:textId="77777777" w:rsidR="00165E88" w:rsidRPr="00BE7109" w:rsidRDefault="00165E88" w:rsidP="00F6446C">
            <w:pPr>
              <w:jc w:val="left"/>
              <w:rPr>
                <w:rFonts w:ascii="Times New Roman" w:hAnsi="Times New Roman" w:cs="Times New Roman"/>
                <w:sz w:val="22"/>
                <w:szCs w:val="24"/>
              </w:rPr>
            </w:pPr>
            <w:r w:rsidRPr="00BE7109">
              <w:rPr>
                <w:rFonts w:ascii="Times New Roman" w:hAnsi="Times New Roman" w:cs="Times New Roman" w:hint="eastAsia"/>
                <w:sz w:val="22"/>
                <w:szCs w:val="24"/>
              </w:rPr>
              <w:t>Unmatched</w:t>
            </w:r>
          </w:p>
        </w:tc>
        <w:tc>
          <w:tcPr>
            <w:tcW w:w="2977" w:type="dxa"/>
          </w:tcPr>
          <w:p w14:paraId="1CDA534F" w14:textId="77777777" w:rsidR="00165E88" w:rsidRPr="00BE7109" w:rsidRDefault="00165E88" w:rsidP="00F6446C">
            <w:pPr>
              <w:jc w:val="left"/>
              <w:rPr>
                <w:rFonts w:ascii="Times New Roman" w:hAnsi="Times New Roman" w:cs="Times New Roman"/>
                <w:sz w:val="22"/>
                <w:szCs w:val="24"/>
              </w:rPr>
            </w:pPr>
            <w:r w:rsidRPr="00BE7109">
              <w:rPr>
                <w:rFonts w:ascii="Times New Roman" w:hAnsi="Times New Roman" w:cs="Times New Roman"/>
                <w:sz w:val="22"/>
                <w:szCs w:val="24"/>
              </w:rPr>
              <w:t>Taiwan Affairs Office Responds to the Restoration of Certain Cross-Strait Direct Flight Routes</w:t>
            </w:r>
          </w:p>
        </w:tc>
        <w:tc>
          <w:tcPr>
            <w:tcW w:w="3119" w:type="dxa"/>
          </w:tcPr>
          <w:p w14:paraId="7EBACB52" w14:textId="77777777" w:rsidR="00165E88" w:rsidRPr="00BE7109" w:rsidRDefault="00165E88" w:rsidP="00F6446C">
            <w:pPr>
              <w:jc w:val="left"/>
              <w:rPr>
                <w:rFonts w:ascii="Times New Roman" w:hAnsi="Times New Roman" w:cs="Times New Roman"/>
                <w:sz w:val="22"/>
                <w:szCs w:val="24"/>
              </w:rPr>
            </w:pPr>
            <w:r w:rsidRPr="00BE7109">
              <w:rPr>
                <w:rFonts w:ascii="Times New Roman" w:hAnsi="Times New Roman" w:cs="Times New Roman"/>
                <w:sz w:val="22"/>
                <w:szCs w:val="24"/>
              </w:rPr>
              <w:t>Taiwan Mainland Affairs Council Announces the Restoration of Cross-Strait Direct Flight Routes</w:t>
            </w:r>
          </w:p>
        </w:tc>
        <w:tc>
          <w:tcPr>
            <w:tcW w:w="1137" w:type="dxa"/>
          </w:tcPr>
          <w:p w14:paraId="5F170FE2" w14:textId="77777777" w:rsidR="00165E88" w:rsidRPr="00BE7109" w:rsidRDefault="00165E88" w:rsidP="00F6446C">
            <w:pPr>
              <w:jc w:val="left"/>
              <w:rPr>
                <w:rFonts w:ascii="Times New Roman" w:hAnsi="Times New Roman" w:cs="Times New Roman"/>
                <w:sz w:val="22"/>
                <w:szCs w:val="24"/>
              </w:rPr>
            </w:pPr>
            <w:r w:rsidRPr="00BE7109">
              <w:rPr>
                <w:rFonts w:ascii="Times New Roman" w:hAnsi="Times New Roman" w:cs="Times New Roman"/>
                <w:sz w:val="22"/>
                <w:szCs w:val="24"/>
              </w:rPr>
              <w:t>0.7907</w:t>
            </w:r>
          </w:p>
        </w:tc>
      </w:tr>
      <w:tr w:rsidR="00165E88" w:rsidRPr="00BE7109" w14:paraId="44329A2B" w14:textId="77777777" w:rsidTr="00F6446C">
        <w:trPr>
          <w:trHeight w:val="634"/>
        </w:trPr>
        <w:tc>
          <w:tcPr>
            <w:tcW w:w="1701" w:type="dxa"/>
          </w:tcPr>
          <w:p w14:paraId="4D61101D" w14:textId="77777777" w:rsidR="00165E88" w:rsidRPr="00BE7109" w:rsidRDefault="00165E88" w:rsidP="00F6446C">
            <w:pPr>
              <w:jc w:val="left"/>
              <w:rPr>
                <w:rFonts w:ascii="Times New Roman" w:hAnsi="Times New Roman" w:cs="Times New Roman"/>
                <w:sz w:val="22"/>
                <w:szCs w:val="24"/>
              </w:rPr>
            </w:pPr>
            <w:r w:rsidRPr="00BE7109">
              <w:rPr>
                <w:rFonts w:ascii="Times New Roman" w:hAnsi="Times New Roman" w:cs="Times New Roman" w:hint="eastAsia"/>
                <w:sz w:val="22"/>
                <w:szCs w:val="24"/>
              </w:rPr>
              <w:t>Unmatched</w:t>
            </w:r>
          </w:p>
        </w:tc>
        <w:tc>
          <w:tcPr>
            <w:tcW w:w="2977" w:type="dxa"/>
          </w:tcPr>
          <w:p w14:paraId="1FB4151C" w14:textId="77777777" w:rsidR="00165E88" w:rsidRPr="00BE7109" w:rsidRDefault="00165E88" w:rsidP="00F6446C">
            <w:pPr>
              <w:jc w:val="left"/>
              <w:rPr>
                <w:rFonts w:ascii="Times New Roman" w:hAnsi="Times New Roman" w:cs="Times New Roman"/>
                <w:sz w:val="22"/>
                <w:szCs w:val="24"/>
              </w:rPr>
            </w:pPr>
            <w:r w:rsidRPr="00BE7109">
              <w:rPr>
                <w:rFonts w:ascii="Times New Roman" w:hAnsi="Times New Roman" w:cs="Times New Roman"/>
                <w:sz w:val="22"/>
                <w:szCs w:val="24"/>
              </w:rPr>
              <w:t>Beijing to Experience Heavy to Torrential Rain</w:t>
            </w:r>
          </w:p>
        </w:tc>
        <w:tc>
          <w:tcPr>
            <w:tcW w:w="3119" w:type="dxa"/>
          </w:tcPr>
          <w:p w14:paraId="5A9A8E37" w14:textId="77777777" w:rsidR="00165E88" w:rsidRPr="00BE7109" w:rsidRDefault="00165E88" w:rsidP="00F6446C">
            <w:pPr>
              <w:jc w:val="left"/>
              <w:rPr>
                <w:rFonts w:ascii="Times New Roman" w:hAnsi="Times New Roman" w:cs="Times New Roman"/>
                <w:sz w:val="22"/>
                <w:szCs w:val="24"/>
              </w:rPr>
            </w:pPr>
            <w:r w:rsidRPr="00BE7109">
              <w:rPr>
                <w:rFonts w:ascii="Times New Roman" w:hAnsi="Times New Roman" w:cs="Times New Roman"/>
                <w:sz w:val="22"/>
                <w:szCs w:val="24"/>
              </w:rPr>
              <w:t>Beijing’s Rainfall Expected to Reach 300mm</w:t>
            </w:r>
          </w:p>
        </w:tc>
        <w:tc>
          <w:tcPr>
            <w:tcW w:w="1137" w:type="dxa"/>
          </w:tcPr>
          <w:p w14:paraId="764EB2E9" w14:textId="77777777" w:rsidR="00165E88" w:rsidRPr="00BE7109" w:rsidRDefault="00165E88" w:rsidP="00F6446C">
            <w:pPr>
              <w:jc w:val="left"/>
              <w:rPr>
                <w:rFonts w:ascii="Times New Roman" w:hAnsi="Times New Roman" w:cs="Times New Roman"/>
                <w:sz w:val="22"/>
                <w:szCs w:val="24"/>
              </w:rPr>
            </w:pPr>
            <w:r w:rsidRPr="00BE7109">
              <w:rPr>
                <w:rFonts w:ascii="Times New Roman" w:hAnsi="Times New Roman" w:cs="Times New Roman"/>
                <w:sz w:val="22"/>
                <w:szCs w:val="24"/>
              </w:rPr>
              <w:t>0.7415</w:t>
            </w:r>
          </w:p>
        </w:tc>
      </w:tr>
    </w:tbl>
    <w:p w14:paraId="01F32945" w14:textId="77777777" w:rsidR="00165E88" w:rsidRPr="00BE7109" w:rsidRDefault="00165E88" w:rsidP="001C0E07">
      <w:pPr>
        <w:jc w:val="left"/>
        <w:rPr>
          <w:rFonts w:ascii="Times New Roman" w:hAnsi="Times New Roman" w:cs="Times New Roman"/>
          <w:b/>
          <w:bCs/>
          <w:sz w:val="24"/>
          <w:szCs w:val="28"/>
        </w:rPr>
      </w:pPr>
    </w:p>
    <w:p w14:paraId="26950654" w14:textId="20A78D32" w:rsidR="003D3B4C" w:rsidRPr="00BE7109" w:rsidRDefault="001C0E07" w:rsidP="001C0E07">
      <w:pPr>
        <w:ind w:firstLine="720"/>
        <w:jc w:val="left"/>
        <w:rPr>
          <w:rFonts w:ascii="Times New Roman" w:hAnsi="Times New Roman" w:cs="Times New Roman"/>
          <w:sz w:val="24"/>
          <w:szCs w:val="28"/>
        </w:rPr>
      </w:pPr>
      <w:r w:rsidRPr="00BE7109">
        <w:rPr>
          <w:rFonts w:ascii="Times New Roman" w:hAnsi="Times New Roman" w:cs="Times New Roman"/>
          <w:sz w:val="24"/>
          <w:szCs w:val="28"/>
        </w:rPr>
        <w:t>Although the lexical similarity of successfully matched topic pairs was much higher than that of unmatched pairs, some overlap still existed. As shown in Figure A1(a), when the similarity score exceeds 0.8, a small number of unmatched pairs still exist, but the density of matched pairs is higher than that of unmatched pairs. In contrast, within the 0.7–0.8 similarity range, the density of unmatched pairs increases as the score decreases. To determine the optimal similarity threshold for accurate matching, we simulated various cut-off values at 0.001 intervals and compared the predicted values with our manually coded data. A cut-off of 0.8346 provided the highest percentage agreement, reaching 79.7% (see Figure A1(b)). </w:t>
      </w:r>
    </w:p>
    <w:p w14:paraId="0381E515" w14:textId="45B7981F" w:rsidR="003D3B4C" w:rsidRPr="00BE7109" w:rsidRDefault="003D3B4C" w:rsidP="003D3B4C">
      <w:pPr>
        <w:spacing w:line="480" w:lineRule="auto"/>
        <w:jc w:val="left"/>
        <w:rPr>
          <w:rFonts w:ascii="Times New Roman" w:hAnsi="Times New Roman" w:cs="Times New Roman"/>
          <w:b/>
          <w:bCs/>
          <w:sz w:val="24"/>
          <w:szCs w:val="28"/>
        </w:rPr>
      </w:pPr>
      <w:r w:rsidRPr="00BE7109">
        <w:rPr>
          <w:rFonts w:ascii="Times New Roman" w:hAnsi="Times New Roman" w:cs="Times New Roman" w:hint="eastAsia"/>
          <w:b/>
          <w:bCs/>
          <w:sz w:val="24"/>
          <w:szCs w:val="28"/>
        </w:rPr>
        <w:t>Figure A1</w:t>
      </w:r>
    </w:p>
    <w:p w14:paraId="23E887AE" w14:textId="77777777" w:rsidR="0010694C" w:rsidRPr="00BE7109" w:rsidRDefault="0010694C" w:rsidP="0010694C">
      <w:pPr>
        <w:jc w:val="left"/>
        <w:rPr>
          <w:rFonts w:ascii="Times New Roman" w:hAnsi="Times New Roman" w:cs="Times New Roman"/>
          <w:sz w:val="24"/>
          <w:szCs w:val="28"/>
        </w:rPr>
      </w:pPr>
      <w:r w:rsidRPr="00BE7109">
        <w:rPr>
          <w:rFonts w:ascii="Times New Roman" w:hAnsi="Times New Roman" w:cs="Times New Roman"/>
          <w:bCs/>
          <w:noProof/>
          <w:sz w:val="24"/>
          <w:szCs w:val="24"/>
        </w:rPr>
        <w:drawing>
          <wp:inline distT="0" distB="0" distL="0" distR="0" wp14:anchorId="1C199DFC" wp14:editId="26EE1FDA">
            <wp:extent cx="5763605" cy="2307102"/>
            <wp:effectExtent l="0" t="0" r="8890" b="0"/>
            <wp:docPr id="10598099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76367" cy="2312210"/>
                    </a:xfrm>
                    <a:prstGeom prst="rect">
                      <a:avLst/>
                    </a:prstGeom>
                    <a:noFill/>
                    <a:ln>
                      <a:noFill/>
                    </a:ln>
                  </pic:spPr>
                </pic:pic>
              </a:graphicData>
            </a:graphic>
          </wp:inline>
        </w:drawing>
      </w:r>
    </w:p>
    <w:p w14:paraId="74CEEA82" w14:textId="410777A9" w:rsidR="00CF6E2A" w:rsidRPr="00BE7109" w:rsidRDefault="00CF6E2A">
      <w:pPr>
        <w:widowControl/>
        <w:jc w:val="left"/>
        <w:rPr>
          <w:rFonts w:ascii="Times New Roman" w:hAnsi="Times New Roman" w:cs="Times New Roman"/>
          <w:sz w:val="24"/>
          <w:szCs w:val="28"/>
        </w:rPr>
      </w:pPr>
      <w:r w:rsidRPr="00BE7109">
        <w:rPr>
          <w:rFonts w:ascii="Times New Roman" w:hAnsi="Times New Roman" w:cs="Times New Roman"/>
          <w:sz w:val="24"/>
          <w:szCs w:val="28"/>
        </w:rPr>
        <w:br w:type="page"/>
      </w:r>
    </w:p>
    <w:p w14:paraId="54576318" w14:textId="0871F303" w:rsidR="002D5DDA" w:rsidRPr="00BE7109" w:rsidRDefault="002D5DDA" w:rsidP="002D5DDA">
      <w:pPr>
        <w:jc w:val="center"/>
        <w:rPr>
          <w:rFonts w:ascii="Times New Roman" w:hAnsi="Times New Roman" w:cs="Times New Roman"/>
          <w:b/>
          <w:bCs/>
          <w:sz w:val="24"/>
          <w:szCs w:val="28"/>
        </w:rPr>
      </w:pPr>
      <w:r w:rsidRPr="00BE7109">
        <w:rPr>
          <w:rFonts w:ascii="Times New Roman" w:hAnsi="Times New Roman" w:cs="Times New Roman"/>
          <w:b/>
          <w:bCs/>
          <w:sz w:val="24"/>
          <w:szCs w:val="28"/>
        </w:rPr>
        <w:lastRenderedPageBreak/>
        <w:t xml:space="preserve">Appendix </w:t>
      </w:r>
      <w:r w:rsidRPr="00BE7109">
        <w:rPr>
          <w:rFonts w:ascii="Times New Roman" w:hAnsi="Times New Roman" w:cs="Times New Roman" w:hint="eastAsia"/>
          <w:b/>
          <w:bCs/>
          <w:sz w:val="24"/>
          <w:szCs w:val="28"/>
        </w:rPr>
        <w:t>B</w:t>
      </w:r>
    </w:p>
    <w:p w14:paraId="268EEE44" w14:textId="378178FE" w:rsidR="002D5DDA" w:rsidRPr="00BE7109" w:rsidRDefault="002D5DDA">
      <w:pPr>
        <w:widowControl/>
        <w:jc w:val="left"/>
        <w:rPr>
          <w:rFonts w:ascii="Times New Roman" w:hAnsi="Times New Roman" w:cs="Times New Roman"/>
          <w:b/>
          <w:bCs/>
          <w:sz w:val="24"/>
          <w:szCs w:val="28"/>
        </w:rPr>
      </w:pPr>
    </w:p>
    <w:p w14:paraId="26566647" w14:textId="5054A4A1" w:rsidR="001C0E07" w:rsidRPr="00BE7109" w:rsidRDefault="001C0E07" w:rsidP="001C0E07">
      <w:pPr>
        <w:widowControl/>
        <w:ind w:firstLine="720"/>
        <w:jc w:val="left"/>
        <w:rPr>
          <w:rFonts w:ascii="Times New Roman" w:eastAsia="宋体" w:hAnsi="Times New Roman" w:cs="Times New Roman"/>
          <w:sz w:val="24"/>
          <w:szCs w:val="28"/>
        </w:rPr>
      </w:pPr>
      <w:r w:rsidRPr="00BE7109">
        <w:rPr>
          <w:rFonts w:ascii="Times New Roman" w:eastAsia="宋体" w:hAnsi="Times New Roman" w:cs="Times New Roman"/>
          <w:sz w:val="24"/>
          <w:szCs w:val="28"/>
        </w:rPr>
        <w:t>We relied on GPT-4o to classify all trending news topics as either political or non-political categories. Following a governmental-institutional approach (Fitzgerald, 2013), political topics are those related to governmental behaviors, public policies, public affairs or activities of politicians, international relations, war and conflicts, and social events with strong political meanings. In contrast, non-political ones include general social issues (e.g., culture, education, and health), pure entertainment (e.g., pets, fandom, sports), and other politically irrelevant topics.</w:t>
      </w:r>
      <w:r w:rsidRPr="00BE7109">
        <w:rPr>
          <w:rFonts w:ascii="Times New Roman" w:eastAsia="宋体" w:hAnsi="Times New Roman" w:cs="Times New Roman" w:hint="eastAsia"/>
          <w:sz w:val="24"/>
          <w:szCs w:val="28"/>
        </w:rPr>
        <w:t xml:space="preserve"> After two rounds of pilot tests, we designed the final prompt</w:t>
      </w:r>
      <w:r w:rsidR="00D1348D" w:rsidRPr="00BE7109">
        <w:rPr>
          <w:rFonts w:ascii="Times New Roman" w:eastAsia="宋体" w:hAnsi="Times New Roman" w:cs="Times New Roman" w:hint="eastAsia"/>
          <w:sz w:val="24"/>
          <w:szCs w:val="28"/>
        </w:rPr>
        <w:t xml:space="preserve">, which is presented in Table </w:t>
      </w:r>
      <w:r w:rsidR="00165E88" w:rsidRPr="00BE7109">
        <w:rPr>
          <w:rFonts w:ascii="Times New Roman" w:eastAsia="宋体" w:hAnsi="Times New Roman" w:cs="Times New Roman"/>
          <w:sz w:val="24"/>
          <w:szCs w:val="28"/>
        </w:rPr>
        <w:t>B1</w:t>
      </w:r>
      <w:r w:rsidR="00D1348D" w:rsidRPr="00BE7109">
        <w:rPr>
          <w:rFonts w:ascii="Times New Roman" w:eastAsia="宋体" w:hAnsi="Times New Roman" w:cs="Times New Roman" w:hint="eastAsia"/>
          <w:sz w:val="24"/>
          <w:szCs w:val="28"/>
        </w:rPr>
        <w:t xml:space="preserve"> (both in Chinese and in English).</w:t>
      </w:r>
      <w:r w:rsidRPr="00BE7109">
        <w:rPr>
          <w:rFonts w:ascii="Times New Roman" w:eastAsia="宋体" w:hAnsi="Times New Roman" w:cs="Times New Roman" w:hint="eastAsia"/>
          <w:sz w:val="24"/>
          <w:szCs w:val="28"/>
        </w:rPr>
        <w:t xml:space="preserve"> </w:t>
      </w:r>
    </w:p>
    <w:p w14:paraId="7A80971E" w14:textId="77777777" w:rsidR="001C0E07" w:rsidRPr="00BE7109" w:rsidRDefault="001C0E07" w:rsidP="001C0E07">
      <w:pPr>
        <w:widowControl/>
        <w:jc w:val="left"/>
        <w:rPr>
          <w:rFonts w:ascii="Times New Roman" w:eastAsia="宋体" w:hAnsi="Times New Roman" w:cs="Times New Roman"/>
          <w:sz w:val="24"/>
          <w:szCs w:val="28"/>
        </w:rPr>
      </w:pPr>
    </w:p>
    <w:p w14:paraId="50868B77" w14:textId="73B68B89" w:rsidR="001C0E07" w:rsidRPr="00BE7109" w:rsidRDefault="001C0E07" w:rsidP="001C0E07">
      <w:pPr>
        <w:widowControl/>
        <w:jc w:val="left"/>
        <w:rPr>
          <w:rFonts w:ascii="Times New Roman" w:eastAsia="宋体" w:hAnsi="Times New Roman" w:cs="Times New Roman"/>
          <w:sz w:val="24"/>
          <w:szCs w:val="28"/>
        </w:rPr>
      </w:pPr>
      <w:r w:rsidRPr="00BE7109">
        <w:rPr>
          <w:rFonts w:ascii="Times New Roman" w:hAnsi="Times New Roman" w:cs="Times New Roman" w:hint="eastAsia"/>
          <w:b/>
          <w:bCs/>
          <w:sz w:val="24"/>
          <w:szCs w:val="28"/>
        </w:rPr>
        <w:t xml:space="preserve">Table </w:t>
      </w:r>
      <w:r w:rsidR="00165E88" w:rsidRPr="00BE7109">
        <w:rPr>
          <w:rFonts w:ascii="Times New Roman" w:hAnsi="Times New Roman" w:cs="Times New Roman"/>
          <w:b/>
          <w:bCs/>
          <w:sz w:val="24"/>
          <w:szCs w:val="28"/>
        </w:rPr>
        <w:t>B1</w:t>
      </w:r>
      <w:r w:rsidRPr="00BE7109">
        <w:rPr>
          <w:rFonts w:ascii="Times New Roman" w:hAnsi="Times New Roman" w:cs="Times New Roman" w:hint="eastAsia"/>
          <w:b/>
          <w:bCs/>
          <w:sz w:val="24"/>
          <w:szCs w:val="28"/>
        </w:rPr>
        <w:t xml:space="preserve"> </w:t>
      </w:r>
      <w:r w:rsidRPr="00BE7109">
        <w:rPr>
          <w:rFonts w:ascii="Times New Roman" w:hAnsi="Times New Roman" w:cs="Times New Roman" w:hint="eastAsia"/>
          <w:i/>
          <w:iCs/>
          <w:sz w:val="24"/>
          <w:szCs w:val="28"/>
        </w:rPr>
        <w:t xml:space="preserve">Trending </w:t>
      </w:r>
      <w:r w:rsidRPr="00BE7109">
        <w:rPr>
          <w:rFonts w:ascii="Times New Roman" w:hAnsi="Times New Roman" w:cs="Times New Roman"/>
          <w:i/>
          <w:iCs/>
          <w:sz w:val="24"/>
          <w:szCs w:val="28"/>
        </w:rPr>
        <w:t xml:space="preserve">topics </w:t>
      </w:r>
      <w:r w:rsidRPr="00BE7109">
        <w:rPr>
          <w:rFonts w:ascii="Times New Roman" w:hAnsi="Times New Roman" w:cs="Times New Roman" w:hint="eastAsia"/>
          <w:i/>
          <w:iCs/>
          <w:sz w:val="24"/>
          <w:szCs w:val="28"/>
        </w:rPr>
        <w:t xml:space="preserve">on Weibo that also trend on </w:t>
      </w:r>
      <w:r w:rsidRPr="00BE7109">
        <w:rPr>
          <w:rFonts w:ascii="Times New Roman" w:hAnsi="Times New Roman" w:cs="Times New Roman"/>
          <w:i/>
          <w:iCs/>
          <w:sz w:val="24"/>
          <w:szCs w:val="28"/>
        </w:rPr>
        <w:t>Douyin</w:t>
      </w:r>
      <w:r w:rsidRPr="00BE7109">
        <w:rPr>
          <w:rFonts w:ascii="Times New Roman" w:hAnsi="Times New Roman" w:cs="Times New Roman" w:hint="eastAsia"/>
          <w:i/>
          <w:iCs/>
          <w:sz w:val="24"/>
          <w:szCs w:val="28"/>
        </w:rPr>
        <w:t xml:space="preserve"> or</w:t>
      </w:r>
      <w:r w:rsidRPr="00BE7109">
        <w:rPr>
          <w:rFonts w:ascii="Times New Roman" w:hAnsi="Times New Roman" w:cs="Times New Roman"/>
          <w:i/>
          <w:iCs/>
          <w:sz w:val="24"/>
          <w:szCs w:val="28"/>
        </w:rPr>
        <w:t xml:space="preserve"> Toutiao</w:t>
      </w:r>
    </w:p>
    <w:p w14:paraId="5B9E6A23" w14:textId="77777777" w:rsidR="001C0E07" w:rsidRPr="00BE7109" w:rsidRDefault="001C0E07" w:rsidP="001C0E07">
      <w:pPr>
        <w:widowControl/>
        <w:jc w:val="left"/>
        <w:rPr>
          <w:rFonts w:ascii="Times New Roman" w:eastAsia="宋体" w:hAnsi="Times New Roman" w:cs="Times New Roman"/>
          <w:sz w:val="24"/>
          <w:szCs w:val="28"/>
        </w:rPr>
      </w:pPr>
    </w:p>
    <w:tbl>
      <w:tblPr>
        <w:tblW w:w="9026" w:type="dxa"/>
        <w:tblBorders>
          <w:top w:val="single" w:sz="8" w:space="0" w:color="000000"/>
          <w:bottom w:val="single" w:sz="8" w:space="0" w:color="000000"/>
          <w:insideH w:val="single" w:sz="8" w:space="0" w:color="000000"/>
          <w:insideV w:val="single" w:sz="8" w:space="0" w:color="000000"/>
        </w:tblBorders>
        <w:tblCellMar>
          <w:top w:w="15" w:type="dxa"/>
          <w:left w:w="15" w:type="dxa"/>
          <w:bottom w:w="15" w:type="dxa"/>
          <w:right w:w="15" w:type="dxa"/>
        </w:tblCellMar>
        <w:tblLook w:val="04A0" w:firstRow="1" w:lastRow="0" w:firstColumn="1" w:lastColumn="0" w:noHBand="0" w:noVBand="1"/>
      </w:tblPr>
      <w:tblGrid>
        <w:gridCol w:w="3892"/>
        <w:gridCol w:w="5134"/>
      </w:tblGrid>
      <w:tr w:rsidR="001C0E07" w:rsidRPr="00BE7109" w14:paraId="69A27B20" w14:textId="77777777" w:rsidTr="001C0E07">
        <w:tc>
          <w:tcPr>
            <w:tcW w:w="0" w:type="auto"/>
            <w:tcMar>
              <w:top w:w="100" w:type="dxa"/>
              <w:left w:w="100" w:type="dxa"/>
              <w:bottom w:w="100" w:type="dxa"/>
              <w:right w:w="100" w:type="dxa"/>
            </w:tcMar>
            <w:hideMark/>
          </w:tcPr>
          <w:p w14:paraId="675AB154" w14:textId="77777777" w:rsidR="001C0E07" w:rsidRPr="00BE7109" w:rsidRDefault="001C0E07" w:rsidP="001C0E07">
            <w:pPr>
              <w:widowControl/>
              <w:jc w:val="left"/>
              <w:rPr>
                <w:rFonts w:ascii="Times New Roman" w:eastAsia="宋体" w:hAnsi="Times New Roman" w:cs="Times New Roman"/>
                <w:sz w:val="24"/>
                <w:szCs w:val="28"/>
              </w:rPr>
            </w:pPr>
            <w:r w:rsidRPr="00BE7109">
              <w:rPr>
                <w:rFonts w:ascii="Times New Roman" w:eastAsia="宋体" w:hAnsi="Times New Roman" w:cs="Times New Roman"/>
                <w:sz w:val="24"/>
                <w:szCs w:val="28"/>
              </w:rPr>
              <w:t>Prompt in Chinese</w:t>
            </w:r>
          </w:p>
        </w:tc>
        <w:tc>
          <w:tcPr>
            <w:tcW w:w="0" w:type="auto"/>
            <w:tcMar>
              <w:top w:w="100" w:type="dxa"/>
              <w:left w:w="100" w:type="dxa"/>
              <w:bottom w:w="100" w:type="dxa"/>
              <w:right w:w="100" w:type="dxa"/>
            </w:tcMar>
            <w:hideMark/>
          </w:tcPr>
          <w:p w14:paraId="1D51E3F2" w14:textId="77777777" w:rsidR="001C0E07" w:rsidRPr="00BE7109" w:rsidRDefault="001C0E07" w:rsidP="001C0E07">
            <w:pPr>
              <w:widowControl/>
              <w:jc w:val="left"/>
              <w:rPr>
                <w:rFonts w:ascii="Times New Roman" w:eastAsia="宋体" w:hAnsi="Times New Roman" w:cs="Times New Roman"/>
                <w:sz w:val="24"/>
                <w:szCs w:val="28"/>
              </w:rPr>
            </w:pPr>
            <w:r w:rsidRPr="00BE7109">
              <w:rPr>
                <w:rFonts w:ascii="Times New Roman" w:eastAsia="宋体" w:hAnsi="Times New Roman" w:cs="Times New Roman"/>
                <w:sz w:val="24"/>
                <w:szCs w:val="28"/>
              </w:rPr>
              <w:t>Translation</w:t>
            </w:r>
          </w:p>
        </w:tc>
      </w:tr>
      <w:tr w:rsidR="001C0E07" w:rsidRPr="00BE7109" w14:paraId="4F2C97FD" w14:textId="77777777" w:rsidTr="001C0E07">
        <w:tc>
          <w:tcPr>
            <w:tcW w:w="0" w:type="auto"/>
            <w:tcMar>
              <w:top w:w="100" w:type="dxa"/>
              <w:left w:w="100" w:type="dxa"/>
              <w:bottom w:w="100" w:type="dxa"/>
              <w:right w:w="100" w:type="dxa"/>
            </w:tcMar>
            <w:hideMark/>
          </w:tcPr>
          <w:p w14:paraId="195A6E04" w14:textId="77777777" w:rsidR="001C0E07" w:rsidRPr="00BE7109" w:rsidRDefault="001C0E07" w:rsidP="001C0E07">
            <w:pPr>
              <w:widowControl/>
              <w:jc w:val="left"/>
              <w:rPr>
                <w:rFonts w:ascii="Times New Roman" w:eastAsia="宋体" w:hAnsi="Times New Roman" w:cs="Times New Roman"/>
                <w:sz w:val="24"/>
                <w:szCs w:val="28"/>
              </w:rPr>
            </w:pPr>
            <w:r w:rsidRPr="00BE7109">
              <w:rPr>
                <w:rFonts w:ascii="Times New Roman" w:eastAsia="宋体" w:hAnsi="Times New Roman" w:cs="Times New Roman"/>
                <w:sz w:val="24"/>
                <w:szCs w:val="28"/>
              </w:rPr>
              <w:t>请仔细阅读以下新闻标题的文字，并参照以下编码标准，将新闻标题分为政治性</w:t>
            </w:r>
            <w:r w:rsidRPr="00BE7109">
              <w:rPr>
                <w:rFonts w:ascii="Times New Roman" w:eastAsia="宋体" w:hAnsi="Times New Roman" w:cs="Times New Roman"/>
                <w:sz w:val="24"/>
                <w:szCs w:val="28"/>
              </w:rPr>
              <w:t>(1)</w:t>
            </w:r>
            <w:r w:rsidRPr="00BE7109">
              <w:rPr>
                <w:rFonts w:ascii="Times New Roman" w:eastAsia="宋体" w:hAnsi="Times New Roman" w:cs="Times New Roman"/>
                <w:sz w:val="24"/>
                <w:szCs w:val="28"/>
              </w:rPr>
              <w:t>和非政治性</w:t>
            </w:r>
            <w:r w:rsidRPr="00BE7109">
              <w:rPr>
                <w:rFonts w:ascii="Times New Roman" w:eastAsia="宋体" w:hAnsi="Times New Roman" w:cs="Times New Roman"/>
                <w:sz w:val="24"/>
                <w:szCs w:val="28"/>
              </w:rPr>
              <w:t>(0)</w:t>
            </w:r>
            <w:r w:rsidRPr="00BE7109">
              <w:rPr>
                <w:rFonts w:ascii="Times New Roman" w:eastAsia="宋体" w:hAnsi="Times New Roman" w:cs="Times New Roman"/>
                <w:sz w:val="24"/>
                <w:szCs w:val="28"/>
              </w:rPr>
              <w:t>。</w:t>
            </w:r>
          </w:p>
          <w:p w14:paraId="3D3B5ECD" w14:textId="77777777" w:rsidR="001C0E07" w:rsidRPr="00BE7109" w:rsidRDefault="001C0E07" w:rsidP="001C0E07">
            <w:pPr>
              <w:widowControl/>
              <w:jc w:val="left"/>
              <w:rPr>
                <w:rFonts w:ascii="Times New Roman" w:eastAsia="宋体" w:hAnsi="Times New Roman" w:cs="Times New Roman"/>
                <w:sz w:val="24"/>
                <w:szCs w:val="28"/>
              </w:rPr>
            </w:pPr>
            <w:r w:rsidRPr="00BE7109">
              <w:rPr>
                <w:rFonts w:ascii="Times New Roman" w:eastAsia="宋体" w:hAnsi="Times New Roman" w:cs="Times New Roman"/>
                <w:sz w:val="24"/>
                <w:szCs w:val="28"/>
              </w:rPr>
              <w:t>                    </w:t>
            </w:r>
          </w:p>
          <w:p w14:paraId="29B0C606" w14:textId="77777777" w:rsidR="001C0E07" w:rsidRPr="00BE7109" w:rsidRDefault="001C0E07" w:rsidP="001C0E07">
            <w:pPr>
              <w:widowControl/>
              <w:jc w:val="left"/>
              <w:rPr>
                <w:rFonts w:ascii="Times New Roman" w:eastAsia="宋体" w:hAnsi="Times New Roman" w:cs="Times New Roman"/>
                <w:sz w:val="24"/>
                <w:szCs w:val="28"/>
              </w:rPr>
            </w:pPr>
            <w:r w:rsidRPr="00BE7109">
              <w:rPr>
                <w:rFonts w:ascii="Times New Roman" w:eastAsia="宋体" w:hAnsi="Times New Roman" w:cs="Times New Roman"/>
                <w:sz w:val="24"/>
                <w:szCs w:val="28"/>
              </w:rPr>
              <w:t>编码标准为：政治性内容包含以下几个方面：</w:t>
            </w:r>
          </w:p>
          <w:p w14:paraId="7DA9AF10" w14:textId="77777777" w:rsidR="001C0E07" w:rsidRPr="00BE7109" w:rsidRDefault="001C0E07" w:rsidP="001C0E07">
            <w:pPr>
              <w:widowControl/>
              <w:numPr>
                <w:ilvl w:val="0"/>
                <w:numId w:val="1"/>
              </w:numPr>
              <w:jc w:val="left"/>
              <w:rPr>
                <w:rFonts w:ascii="Times New Roman" w:eastAsia="宋体" w:hAnsi="Times New Roman" w:cs="Times New Roman"/>
                <w:sz w:val="24"/>
                <w:szCs w:val="28"/>
              </w:rPr>
            </w:pPr>
            <w:r w:rsidRPr="00BE7109">
              <w:rPr>
                <w:rFonts w:ascii="Times New Roman" w:eastAsia="宋体" w:hAnsi="Times New Roman" w:cs="Times New Roman"/>
                <w:sz w:val="24"/>
                <w:szCs w:val="28"/>
              </w:rPr>
              <w:t>核心要素：</w:t>
            </w:r>
            <w:r w:rsidRPr="00BE7109">
              <w:rPr>
                <w:rFonts w:ascii="Times New Roman" w:eastAsia="宋体" w:hAnsi="Times New Roman" w:cs="Times New Roman"/>
                <w:sz w:val="24"/>
                <w:szCs w:val="28"/>
              </w:rPr>
              <w:t xml:space="preserve"> </w:t>
            </w:r>
            <w:r w:rsidRPr="00BE7109">
              <w:rPr>
                <w:rFonts w:ascii="Times New Roman" w:eastAsia="宋体" w:hAnsi="Times New Roman" w:cs="Times New Roman"/>
                <w:sz w:val="24"/>
                <w:szCs w:val="28"/>
              </w:rPr>
              <w:t>必须与政府运作、政策制定、公共事务或政党活动直接相关。</w:t>
            </w:r>
          </w:p>
          <w:p w14:paraId="71AE05AD" w14:textId="77777777" w:rsidR="001C0E07" w:rsidRPr="00BE7109" w:rsidRDefault="001C0E07" w:rsidP="001C0E07">
            <w:pPr>
              <w:widowControl/>
              <w:numPr>
                <w:ilvl w:val="0"/>
                <w:numId w:val="1"/>
              </w:numPr>
              <w:jc w:val="left"/>
              <w:rPr>
                <w:rFonts w:ascii="Times New Roman" w:eastAsia="宋体" w:hAnsi="Times New Roman" w:cs="Times New Roman"/>
                <w:sz w:val="24"/>
                <w:szCs w:val="28"/>
              </w:rPr>
            </w:pPr>
            <w:r w:rsidRPr="00BE7109">
              <w:rPr>
                <w:rFonts w:ascii="Times New Roman" w:eastAsia="宋体" w:hAnsi="Times New Roman" w:cs="Times New Roman"/>
                <w:sz w:val="24"/>
                <w:szCs w:val="28"/>
              </w:rPr>
              <w:t>常见主题：</w:t>
            </w:r>
            <w:r w:rsidRPr="00BE7109">
              <w:rPr>
                <w:rFonts w:ascii="Times New Roman" w:eastAsia="宋体" w:hAnsi="Times New Roman" w:cs="Times New Roman"/>
                <w:sz w:val="24"/>
                <w:szCs w:val="28"/>
              </w:rPr>
              <w:t xml:space="preserve"> </w:t>
            </w:r>
            <w:r w:rsidRPr="00BE7109">
              <w:rPr>
                <w:rFonts w:ascii="Times New Roman" w:eastAsia="宋体" w:hAnsi="Times New Roman" w:cs="Times New Roman"/>
                <w:sz w:val="24"/>
                <w:szCs w:val="28"/>
              </w:rPr>
              <w:t>政府活动（如政策发布、官员讲话）、国际关系（如国家间谈判、国际会议）、政党与政治人物动态（如选举、党内斗争）、具有政治意味的社会议题（如涉及政府政策的社会事件）、国际军事冲突和战争（如涉及军事行动细节、战争死伤等）。</w:t>
            </w:r>
          </w:p>
          <w:p w14:paraId="3C1CAA45" w14:textId="77777777" w:rsidR="001C0E07" w:rsidRPr="00BE7109" w:rsidRDefault="001C0E07" w:rsidP="001C0E07">
            <w:pPr>
              <w:widowControl/>
              <w:numPr>
                <w:ilvl w:val="0"/>
                <w:numId w:val="1"/>
              </w:numPr>
              <w:jc w:val="left"/>
              <w:rPr>
                <w:rFonts w:ascii="Times New Roman" w:eastAsia="宋体" w:hAnsi="Times New Roman" w:cs="Times New Roman"/>
                <w:sz w:val="24"/>
                <w:szCs w:val="28"/>
              </w:rPr>
            </w:pPr>
            <w:r w:rsidRPr="00BE7109">
              <w:rPr>
                <w:rFonts w:ascii="Times New Roman" w:eastAsia="宋体" w:hAnsi="Times New Roman" w:cs="Times New Roman"/>
                <w:sz w:val="24"/>
                <w:szCs w:val="28"/>
              </w:rPr>
              <w:t>排除内容：爱国或软宣传内容，如单纯赞美国家成就、宣传民族自豪感等。</w:t>
            </w:r>
          </w:p>
          <w:p w14:paraId="32BCEC9D" w14:textId="77777777" w:rsidR="001C0E07" w:rsidRPr="00BE7109" w:rsidRDefault="001C0E07" w:rsidP="001C0E07">
            <w:pPr>
              <w:widowControl/>
              <w:numPr>
                <w:ilvl w:val="0"/>
                <w:numId w:val="1"/>
              </w:numPr>
              <w:jc w:val="left"/>
              <w:rPr>
                <w:rFonts w:ascii="Times New Roman" w:eastAsia="宋体" w:hAnsi="Times New Roman" w:cs="Times New Roman"/>
                <w:sz w:val="24"/>
                <w:szCs w:val="28"/>
              </w:rPr>
            </w:pPr>
            <w:r w:rsidRPr="00BE7109">
              <w:rPr>
                <w:rFonts w:ascii="Times New Roman" w:eastAsia="宋体" w:hAnsi="Times New Roman" w:cs="Times New Roman"/>
                <w:sz w:val="24"/>
                <w:szCs w:val="28"/>
              </w:rPr>
              <w:t>健康卫生议题，如疾病防控、食品安全等，即使政府参与其中，也不算入政治类。</w:t>
            </w:r>
          </w:p>
          <w:p w14:paraId="14CE0AD2" w14:textId="77777777" w:rsidR="001C0E07" w:rsidRPr="00BE7109" w:rsidRDefault="001C0E07" w:rsidP="001C0E07">
            <w:pPr>
              <w:widowControl/>
              <w:numPr>
                <w:ilvl w:val="0"/>
                <w:numId w:val="1"/>
              </w:numPr>
              <w:jc w:val="left"/>
              <w:rPr>
                <w:rFonts w:ascii="Times New Roman" w:eastAsia="宋体" w:hAnsi="Times New Roman" w:cs="Times New Roman"/>
                <w:sz w:val="24"/>
                <w:szCs w:val="28"/>
              </w:rPr>
            </w:pPr>
            <w:r w:rsidRPr="00BE7109">
              <w:rPr>
                <w:rFonts w:ascii="Times New Roman" w:eastAsia="宋体" w:hAnsi="Times New Roman" w:cs="Times New Roman"/>
                <w:sz w:val="24"/>
                <w:szCs w:val="28"/>
              </w:rPr>
              <w:t>社会性议题，仅当与政府规定、政策制度、提案相关时才算入政治类，如政府出台</w:t>
            </w:r>
            <w:r w:rsidRPr="00BE7109">
              <w:rPr>
                <w:rFonts w:ascii="Times New Roman" w:eastAsia="宋体" w:hAnsi="Times New Roman" w:cs="Times New Roman"/>
                <w:sz w:val="24"/>
                <w:szCs w:val="28"/>
              </w:rPr>
              <w:lastRenderedPageBreak/>
              <w:t>的教育政策、医疗改革方案等。若只是政府机关单位回应某个社会性议题，如回应民众对某事件的诉求，则不算入政治类。</w:t>
            </w:r>
          </w:p>
          <w:p w14:paraId="3F81CE37" w14:textId="77777777" w:rsidR="001C0E07" w:rsidRPr="00BE7109" w:rsidRDefault="001C0E07" w:rsidP="001C0E07">
            <w:pPr>
              <w:widowControl/>
              <w:jc w:val="left"/>
              <w:rPr>
                <w:rFonts w:ascii="Times New Roman" w:eastAsia="宋体" w:hAnsi="Times New Roman" w:cs="Times New Roman"/>
                <w:sz w:val="24"/>
                <w:szCs w:val="28"/>
              </w:rPr>
            </w:pPr>
            <w:r w:rsidRPr="00BE7109">
              <w:rPr>
                <w:rFonts w:ascii="Times New Roman" w:eastAsia="宋体" w:hAnsi="Times New Roman" w:cs="Times New Roman"/>
                <w:sz w:val="24"/>
                <w:szCs w:val="28"/>
              </w:rPr>
              <w:t>                    </w:t>
            </w:r>
          </w:p>
          <w:p w14:paraId="71D0E919" w14:textId="77777777" w:rsidR="001C0E07" w:rsidRPr="00BE7109" w:rsidRDefault="001C0E07" w:rsidP="001C0E07">
            <w:pPr>
              <w:widowControl/>
              <w:jc w:val="left"/>
              <w:rPr>
                <w:rFonts w:ascii="Times New Roman" w:eastAsia="宋体" w:hAnsi="Times New Roman" w:cs="Times New Roman"/>
                <w:sz w:val="24"/>
                <w:szCs w:val="28"/>
              </w:rPr>
            </w:pPr>
            <w:r w:rsidRPr="00BE7109">
              <w:rPr>
                <w:rFonts w:ascii="Times New Roman" w:eastAsia="宋体" w:hAnsi="Times New Roman" w:cs="Times New Roman"/>
                <w:sz w:val="24"/>
                <w:szCs w:val="28"/>
              </w:rPr>
              <w:t>非政治类内容是所有不符合政治类内容定义的新闻内容。常见主题：</w:t>
            </w:r>
            <w:r w:rsidRPr="00BE7109">
              <w:rPr>
                <w:rFonts w:ascii="Times New Roman" w:eastAsia="宋体" w:hAnsi="Times New Roman" w:cs="Times New Roman"/>
                <w:sz w:val="24"/>
                <w:szCs w:val="28"/>
              </w:rPr>
              <w:t xml:space="preserve"> </w:t>
            </w:r>
            <w:r w:rsidRPr="00BE7109">
              <w:rPr>
                <w:rFonts w:ascii="Times New Roman" w:eastAsia="宋体" w:hAnsi="Times New Roman" w:cs="Times New Roman"/>
                <w:sz w:val="24"/>
                <w:szCs w:val="28"/>
              </w:rPr>
              <w:t>娱乐八卦、体育赛事、财经新闻（不涉及政策影响）、社会新闻（不涉及政府政策）、科技新闻（不涉及政策影响）等。</w:t>
            </w:r>
          </w:p>
          <w:p w14:paraId="768B4B1B" w14:textId="77777777" w:rsidR="001C0E07" w:rsidRPr="00BE7109" w:rsidRDefault="001C0E07" w:rsidP="001C0E07">
            <w:pPr>
              <w:widowControl/>
              <w:jc w:val="left"/>
              <w:rPr>
                <w:rFonts w:ascii="Times New Roman" w:eastAsia="宋体" w:hAnsi="Times New Roman" w:cs="Times New Roman"/>
                <w:sz w:val="24"/>
                <w:szCs w:val="28"/>
              </w:rPr>
            </w:pPr>
            <w:r w:rsidRPr="00BE7109">
              <w:rPr>
                <w:rFonts w:ascii="Times New Roman" w:eastAsia="宋体" w:hAnsi="Times New Roman" w:cs="Times New Roman"/>
                <w:sz w:val="24"/>
                <w:szCs w:val="28"/>
              </w:rPr>
              <w:t>                    </w:t>
            </w:r>
          </w:p>
          <w:p w14:paraId="58CD41B8" w14:textId="77777777" w:rsidR="001C0E07" w:rsidRPr="00BE7109" w:rsidRDefault="001C0E07" w:rsidP="001C0E07">
            <w:pPr>
              <w:widowControl/>
              <w:jc w:val="left"/>
              <w:rPr>
                <w:rFonts w:ascii="Times New Roman" w:eastAsia="宋体" w:hAnsi="Times New Roman" w:cs="Times New Roman"/>
                <w:sz w:val="24"/>
                <w:szCs w:val="28"/>
              </w:rPr>
            </w:pPr>
            <w:r w:rsidRPr="00BE7109">
              <w:rPr>
                <w:rFonts w:ascii="Times New Roman" w:eastAsia="宋体" w:hAnsi="Times New Roman" w:cs="Times New Roman"/>
                <w:sz w:val="24"/>
                <w:szCs w:val="28"/>
              </w:rPr>
              <w:t>如果属于政治性内容，则编码为</w:t>
            </w:r>
            <w:r w:rsidRPr="00BE7109">
              <w:rPr>
                <w:rFonts w:ascii="Times New Roman" w:eastAsia="宋体" w:hAnsi="Times New Roman" w:cs="Times New Roman"/>
                <w:sz w:val="24"/>
                <w:szCs w:val="28"/>
              </w:rPr>
              <w:t>1</w:t>
            </w:r>
            <w:r w:rsidRPr="00BE7109">
              <w:rPr>
                <w:rFonts w:ascii="Times New Roman" w:eastAsia="宋体" w:hAnsi="Times New Roman" w:cs="Times New Roman"/>
                <w:sz w:val="24"/>
                <w:szCs w:val="28"/>
              </w:rPr>
              <w:t>；如果不符合编码标准里的任一条内容，则编码为</w:t>
            </w:r>
            <w:r w:rsidRPr="00BE7109">
              <w:rPr>
                <w:rFonts w:ascii="Times New Roman" w:eastAsia="宋体" w:hAnsi="Times New Roman" w:cs="Times New Roman"/>
                <w:sz w:val="24"/>
                <w:szCs w:val="28"/>
              </w:rPr>
              <w:t>0</w:t>
            </w:r>
            <w:r w:rsidRPr="00BE7109">
              <w:rPr>
                <w:rFonts w:ascii="Times New Roman" w:eastAsia="宋体" w:hAnsi="Times New Roman" w:cs="Times New Roman"/>
                <w:sz w:val="24"/>
                <w:szCs w:val="28"/>
              </w:rPr>
              <w:t>。不需要提供任何解释。根据以上编码标准，对以下新闻标题进行编码</w:t>
            </w:r>
            <w:r w:rsidRPr="00BE7109">
              <w:rPr>
                <w:rFonts w:ascii="Times New Roman" w:eastAsia="宋体" w:hAnsi="Times New Roman" w:cs="Times New Roman"/>
                <w:sz w:val="24"/>
                <w:szCs w:val="28"/>
              </w:rPr>
              <w:t>: {headline}</w:t>
            </w:r>
          </w:p>
        </w:tc>
        <w:tc>
          <w:tcPr>
            <w:tcW w:w="0" w:type="auto"/>
            <w:tcMar>
              <w:top w:w="100" w:type="dxa"/>
              <w:left w:w="100" w:type="dxa"/>
              <w:bottom w:w="100" w:type="dxa"/>
              <w:right w:w="100" w:type="dxa"/>
            </w:tcMar>
            <w:hideMark/>
          </w:tcPr>
          <w:p w14:paraId="555F13DF" w14:textId="77777777" w:rsidR="001C0E07" w:rsidRPr="00BE7109" w:rsidRDefault="001C0E07" w:rsidP="001C0E07">
            <w:pPr>
              <w:widowControl/>
              <w:jc w:val="left"/>
              <w:rPr>
                <w:rFonts w:ascii="Times New Roman" w:eastAsia="宋体" w:hAnsi="Times New Roman" w:cs="Times New Roman"/>
                <w:sz w:val="24"/>
                <w:szCs w:val="28"/>
              </w:rPr>
            </w:pPr>
            <w:r w:rsidRPr="00BE7109">
              <w:rPr>
                <w:rFonts w:ascii="Times New Roman" w:eastAsia="宋体" w:hAnsi="Times New Roman" w:cs="Times New Roman"/>
                <w:sz w:val="24"/>
                <w:szCs w:val="28"/>
              </w:rPr>
              <w:lastRenderedPageBreak/>
              <w:t>Please carefully read the text of the following news headlines and classify them as political (1) or non-political (0) according to the following coding criteria.</w:t>
            </w:r>
          </w:p>
          <w:p w14:paraId="3B8A3EA9" w14:textId="77777777" w:rsidR="001C0E07" w:rsidRPr="00BE7109" w:rsidRDefault="001C0E07" w:rsidP="001C0E07">
            <w:pPr>
              <w:widowControl/>
              <w:jc w:val="left"/>
              <w:rPr>
                <w:rFonts w:ascii="Times New Roman" w:eastAsia="宋体" w:hAnsi="Times New Roman" w:cs="Times New Roman"/>
                <w:sz w:val="24"/>
                <w:szCs w:val="28"/>
              </w:rPr>
            </w:pPr>
          </w:p>
          <w:p w14:paraId="41929B68" w14:textId="77777777" w:rsidR="001C0E07" w:rsidRPr="00BE7109" w:rsidRDefault="001C0E07" w:rsidP="001C0E07">
            <w:pPr>
              <w:widowControl/>
              <w:jc w:val="left"/>
              <w:rPr>
                <w:rFonts w:ascii="Times New Roman" w:eastAsia="宋体" w:hAnsi="Times New Roman" w:cs="Times New Roman"/>
                <w:sz w:val="24"/>
                <w:szCs w:val="28"/>
              </w:rPr>
            </w:pPr>
            <w:r w:rsidRPr="00BE7109">
              <w:rPr>
                <w:rFonts w:ascii="Times New Roman" w:eastAsia="宋体" w:hAnsi="Times New Roman" w:cs="Times New Roman"/>
                <w:sz w:val="24"/>
                <w:szCs w:val="28"/>
              </w:rPr>
              <w:t>Coding Criteria: Political Content Includes:</w:t>
            </w:r>
          </w:p>
          <w:p w14:paraId="3060BF98" w14:textId="77777777" w:rsidR="001C0E07" w:rsidRPr="00BE7109" w:rsidRDefault="001C0E07" w:rsidP="001C0E07">
            <w:pPr>
              <w:widowControl/>
              <w:numPr>
                <w:ilvl w:val="0"/>
                <w:numId w:val="2"/>
              </w:numPr>
              <w:jc w:val="left"/>
              <w:rPr>
                <w:rFonts w:ascii="Times New Roman" w:eastAsia="宋体" w:hAnsi="Times New Roman" w:cs="Times New Roman"/>
                <w:sz w:val="24"/>
                <w:szCs w:val="28"/>
              </w:rPr>
            </w:pPr>
            <w:r w:rsidRPr="00BE7109">
              <w:rPr>
                <w:rFonts w:ascii="Times New Roman" w:eastAsia="宋体" w:hAnsi="Times New Roman" w:cs="Times New Roman"/>
                <w:sz w:val="24"/>
                <w:szCs w:val="28"/>
              </w:rPr>
              <w:t>Core Elements: Must be directly related to government operations, policy-making, public affairs, or party activities.</w:t>
            </w:r>
          </w:p>
          <w:p w14:paraId="0AA309C2" w14:textId="77777777" w:rsidR="001C0E07" w:rsidRPr="00BE7109" w:rsidRDefault="001C0E07" w:rsidP="001C0E07">
            <w:pPr>
              <w:widowControl/>
              <w:numPr>
                <w:ilvl w:val="0"/>
                <w:numId w:val="2"/>
              </w:numPr>
              <w:jc w:val="left"/>
              <w:rPr>
                <w:rFonts w:ascii="Times New Roman" w:eastAsia="宋体" w:hAnsi="Times New Roman" w:cs="Times New Roman"/>
                <w:sz w:val="24"/>
                <w:szCs w:val="28"/>
              </w:rPr>
            </w:pPr>
            <w:r w:rsidRPr="00BE7109">
              <w:rPr>
                <w:rFonts w:ascii="Times New Roman" w:eastAsia="宋体" w:hAnsi="Times New Roman" w:cs="Times New Roman"/>
                <w:sz w:val="24"/>
                <w:szCs w:val="28"/>
              </w:rPr>
              <w:t>Common Themes: Government activities (e.g., policy announcements, official speeches), International relations (e.g., negotiations between countries, international summits), Political parties and figures (e.g., elections, internal party struggles), Social issues with political significance (e.g., events involving government policies), International military conflicts and wars (e.g., military operations, war casualties)</w:t>
            </w:r>
          </w:p>
          <w:p w14:paraId="2BB9FB4B" w14:textId="77777777" w:rsidR="001C0E07" w:rsidRPr="00BE7109" w:rsidRDefault="001C0E07" w:rsidP="001C0E07">
            <w:pPr>
              <w:widowControl/>
              <w:numPr>
                <w:ilvl w:val="0"/>
                <w:numId w:val="2"/>
              </w:numPr>
              <w:jc w:val="left"/>
              <w:rPr>
                <w:rFonts w:ascii="Times New Roman" w:eastAsia="宋体" w:hAnsi="Times New Roman" w:cs="Times New Roman"/>
                <w:sz w:val="24"/>
                <w:szCs w:val="28"/>
              </w:rPr>
            </w:pPr>
            <w:r w:rsidRPr="00BE7109">
              <w:rPr>
                <w:rFonts w:ascii="Times New Roman" w:eastAsia="宋体" w:hAnsi="Times New Roman" w:cs="Times New Roman"/>
                <w:sz w:val="24"/>
                <w:szCs w:val="28"/>
              </w:rPr>
              <w:t xml:space="preserve">Exclusions: Patriotic or soft propaganda content (e.g., merely praising national achievements, promoting national pride), Health and hygiene topics (e.g., disease prevention, food safety), even if the government is involved, </w:t>
            </w:r>
            <w:proofErr w:type="gramStart"/>
            <w:r w:rsidRPr="00BE7109">
              <w:rPr>
                <w:rFonts w:ascii="Times New Roman" w:eastAsia="宋体" w:hAnsi="Times New Roman" w:cs="Times New Roman"/>
                <w:sz w:val="24"/>
                <w:szCs w:val="28"/>
              </w:rPr>
              <w:t>Social</w:t>
            </w:r>
            <w:proofErr w:type="gramEnd"/>
            <w:r w:rsidRPr="00BE7109">
              <w:rPr>
                <w:rFonts w:ascii="Times New Roman" w:eastAsia="宋体" w:hAnsi="Times New Roman" w:cs="Times New Roman"/>
                <w:sz w:val="24"/>
                <w:szCs w:val="28"/>
              </w:rPr>
              <w:t xml:space="preserve"> issues are only classified as political if related to government regulations, policies, or proposals (e.g., education reforms, </w:t>
            </w:r>
            <w:r w:rsidRPr="00BE7109">
              <w:rPr>
                <w:rFonts w:ascii="Times New Roman" w:eastAsia="宋体" w:hAnsi="Times New Roman" w:cs="Times New Roman"/>
                <w:sz w:val="24"/>
                <w:szCs w:val="28"/>
              </w:rPr>
              <w:lastRenderedPageBreak/>
              <w:t>healthcare policies). If a government agency merely responds to a public concern, it is not considered political.</w:t>
            </w:r>
            <w:r w:rsidRPr="00BE7109">
              <w:rPr>
                <w:rFonts w:ascii="Times New Roman" w:eastAsia="宋体" w:hAnsi="Times New Roman" w:cs="Times New Roman"/>
                <w:sz w:val="24"/>
                <w:szCs w:val="28"/>
              </w:rPr>
              <w:br/>
            </w:r>
            <w:r w:rsidRPr="00BE7109">
              <w:rPr>
                <w:rFonts w:ascii="Times New Roman" w:eastAsia="宋体" w:hAnsi="Times New Roman" w:cs="Times New Roman"/>
                <w:sz w:val="24"/>
                <w:szCs w:val="28"/>
              </w:rPr>
              <w:br/>
            </w:r>
          </w:p>
          <w:p w14:paraId="18EA3F58" w14:textId="77777777" w:rsidR="001C0E07" w:rsidRPr="00BE7109" w:rsidRDefault="001C0E07" w:rsidP="001C0E07">
            <w:pPr>
              <w:widowControl/>
              <w:jc w:val="left"/>
              <w:rPr>
                <w:rFonts w:ascii="Times New Roman" w:eastAsia="宋体" w:hAnsi="Times New Roman" w:cs="Times New Roman"/>
                <w:sz w:val="24"/>
                <w:szCs w:val="28"/>
              </w:rPr>
            </w:pPr>
            <w:r w:rsidRPr="00BE7109">
              <w:rPr>
                <w:rFonts w:ascii="Times New Roman" w:eastAsia="宋体" w:hAnsi="Times New Roman" w:cs="Times New Roman"/>
                <w:sz w:val="24"/>
                <w:szCs w:val="28"/>
              </w:rPr>
              <w:t>Non-Political Content: All news topics that do not fit the definition of political content. Common examples include: Entertainment gossip, sports events, financial news (unless involving policy impact), social news (unless involving government policies), technology news (unless involving policy impact).</w:t>
            </w:r>
            <w:r w:rsidRPr="00BE7109">
              <w:rPr>
                <w:rFonts w:ascii="Times New Roman" w:eastAsia="宋体" w:hAnsi="Times New Roman" w:cs="Times New Roman"/>
                <w:sz w:val="24"/>
                <w:szCs w:val="28"/>
              </w:rPr>
              <w:br/>
            </w:r>
            <w:r w:rsidRPr="00BE7109">
              <w:rPr>
                <w:rFonts w:ascii="Times New Roman" w:eastAsia="宋体" w:hAnsi="Times New Roman" w:cs="Times New Roman"/>
                <w:sz w:val="24"/>
                <w:szCs w:val="28"/>
              </w:rPr>
              <w:br/>
            </w:r>
          </w:p>
          <w:p w14:paraId="6D8CD74D" w14:textId="77777777" w:rsidR="001C0E07" w:rsidRPr="00BE7109" w:rsidRDefault="001C0E07" w:rsidP="001C0E07">
            <w:pPr>
              <w:widowControl/>
              <w:jc w:val="left"/>
              <w:rPr>
                <w:rFonts w:ascii="Times New Roman" w:eastAsia="宋体" w:hAnsi="Times New Roman" w:cs="Times New Roman"/>
                <w:sz w:val="24"/>
                <w:szCs w:val="28"/>
              </w:rPr>
            </w:pPr>
            <w:r w:rsidRPr="00BE7109">
              <w:rPr>
                <w:rFonts w:ascii="Times New Roman" w:eastAsia="宋体" w:hAnsi="Times New Roman" w:cs="Times New Roman"/>
                <w:sz w:val="24"/>
                <w:szCs w:val="28"/>
              </w:rPr>
              <w:t>If the content is political, code it as 1. If it does not meet any of the political criteria, code it as 0. No explanation is needed. Classify the following news headline according to the criteria: {headline}</w:t>
            </w:r>
          </w:p>
        </w:tc>
      </w:tr>
    </w:tbl>
    <w:p w14:paraId="7CCF97DA" w14:textId="77777777" w:rsidR="001C0E07" w:rsidRPr="00BE7109" w:rsidRDefault="001C0E07" w:rsidP="001C0E07">
      <w:pPr>
        <w:widowControl/>
        <w:jc w:val="left"/>
        <w:rPr>
          <w:rFonts w:ascii="Times New Roman" w:eastAsia="宋体" w:hAnsi="Times New Roman" w:cs="Times New Roman"/>
          <w:sz w:val="24"/>
          <w:szCs w:val="28"/>
        </w:rPr>
      </w:pPr>
    </w:p>
    <w:p w14:paraId="62718D3C" w14:textId="43E92380" w:rsidR="002D5DDA" w:rsidRPr="00BE7109" w:rsidRDefault="001C0E07" w:rsidP="00D1348D">
      <w:pPr>
        <w:widowControl/>
        <w:ind w:firstLine="720"/>
        <w:jc w:val="left"/>
        <w:rPr>
          <w:rFonts w:ascii="Times New Roman" w:eastAsia="宋体" w:hAnsi="Times New Roman" w:cs="Times New Roman"/>
          <w:sz w:val="24"/>
          <w:szCs w:val="28"/>
        </w:rPr>
      </w:pPr>
      <w:r w:rsidRPr="00BE7109">
        <w:rPr>
          <w:rFonts w:ascii="Times New Roman" w:eastAsia="宋体" w:hAnsi="Times New Roman" w:cs="Times New Roman"/>
          <w:sz w:val="24"/>
          <w:szCs w:val="28"/>
        </w:rPr>
        <w:t>The reliability of the GPT-4o model was further assessed through a sample of 1,000 trending topics, which were manually coded by two human coders, achieving a human-GPT agreement rate of 98.2% (</w:t>
      </w:r>
      <w:proofErr w:type="spellStart"/>
      <w:r w:rsidRPr="00BE7109">
        <w:rPr>
          <w:rFonts w:ascii="Times New Roman" w:eastAsia="宋体" w:hAnsi="Times New Roman" w:cs="Times New Roman"/>
          <w:sz w:val="24"/>
          <w:szCs w:val="28"/>
        </w:rPr>
        <w:t>Krippendorff’s</w:t>
      </w:r>
      <w:proofErr w:type="spellEnd"/>
      <w:r w:rsidRPr="00BE7109">
        <w:rPr>
          <w:rFonts w:ascii="Times New Roman" w:eastAsia="宋体" w:hAnsi="Times New Roman" w:cs="Times New Roman"/>
          <w:sz w:val="24"/>
          <w:szCs w:val="28"/>
        </w:rPr>
        <w:t xml:space="preserve"> α = 0.681). Based on this validation, the model was used to assist with classification</w:t>
      </w:r>
      <w:r w:rsidR="00D1348D" w:rsidRPr="00BE7109">
        <w:rPr>
          <w:rFonts w:ascii="Times New Roman" w:eastAsia="宋体" w:hAnsi="Times New Roman" w:cs="Times New Roman" w:hint="eastAsia"/>
          <w:sz w:val="24"/>
          <w:szCs w:val="28"/>
        </w:rPr>
        <w:t>.</w:t>
      </w:r>
    </w:p>
    <w:p w14:paraId="437D0D8A" w14:textId="77777777" w:rsidR="00D1348D" w:rsidRPr="00BE7109" w:rsidRDefault="00D1348D">
      <w:pPr>
        <w:widowControl/>
        <w:jc w:val="left"/>
        <w:rPr>
          <w:rFonts w:ascii="Times New Roman" w:hAnsi="Times New Roman" w:cs="Times New Roman"/>
          <w:b/>
          <w:bCs/>
          <w:sz w:val="24"/>
          <w:szCs w:val="28"/>
        </w:rPr>
      </w:pPr>
      <w:r w:rsidRPr="00BE7109">
        <w:rPr>
          <w:rFonts w:ascii="Times New Roman" w:hAnsi="Times New Roman" w:cs="Times New Roman"/>
          <w:b/>
          <w:bCs/>
          <w:sz w:val="24"/>
          <w:szCs w:val="28"/>
        </w:rPr>
        <w:br w:type="page"/>
      </w:r>
    </w:p>
    <w:p w14:paraId="547027E3" w14:textId="6203B67F" w:rsidR="00CF6E2A" w:rsidRPr="00BE7109" w:rsidRDefault="00CF6E2A" w:rsidP="00CF6E2A">
      <w:pPr>
        <w:jc w:val="center"/>
        <w:rPr>
          <w:rFonts w:ascii="Times New Roman" w:hAnsi="Times New Roman" w:cs="Times New Roman"/>
          <w:b/>
          <w:bCs/>
          <w:sz w:val="24"/>
          <w:szCs w:val="28"/>
        </w:rPr>
      </w:pPr>
      <w:r w:rsidRPr="00BE7109">
        <w:rPr>
          <w:rFonts w:ascii="Times New Roman" w:hAnsi="Times New Roman" w:cs="Times New Roman"/>
          <w:b/>
          <w:bCs/>
          <w:sz w:val="24"/>
          <w:szCs w:val="28"/>
        </w:rPr>
        <w:lastRenderedPageBreak/>
        <w:t xml:space="preserve">Appendix </w:t>
      </w:r>
      <w:r w:rsidR="00563F99" w:rsidRPr="00BE7109">
        <w:rPr>
          <w:rFonts w:ascii="Times New Roman" w:hAnsi="Times New Roman" w:cs="Times New Roman" w:hint="eastAsia"/>
          <w:b/>
          <w:bCs/>
          <w:sz w:val="24"/>
          <w:szCs w:val="28"/>
        </w:rPr>
        <w:t>C</w:t>
      </w:r>
    </w:p>
    <w:p w14:paraId="07683EB7" w14:textId="77777777" w:rsidR="00156E20" w:rsidRPr="00BE7109" w:rsidRDefault="00156E20" w:rsidP="00CF6E2A">
      <w:pPr>
        <w:jc w:val="center"/>
        <w:rPr>
          <w:rFonts w:ascii="Times New Roman" w:hAnsi="Times New Roman" w:cs="Times New Roman"/>
          <w:sz w:val="24"/>
          <w:szCs w:val="28"/>
        </w:rPr>
      </w:pPr>
    </w:p>
    <w:p w14:paraId="7DFB2BB5" w14:textId="1AD4DBA8" w:rsidR="00D51430" w:rsidRPr="00BE7109" w:rsidRDefault="00D51430" w:rsidP="00DC464D">
      <w:pPr>
        <w:ind w:firstLine="720"/>
        <w:jc w:val="left"/>
        <w:rPr>
          <w:rFonts w:ascii="Times New Roman" w:hAnsi="Times New Roman" w:cs="Times New Roman"/>
          <w:sz w:val="24"/>
          <w:szCs w:val="28"/>
        </w:rPr>
      </w:pPr>
      <w:r w:rsidRPr="00BE7109">
        <w:rPr>
          <w:rFonts w:ascii="Times New Roman" w:hAnsi="Times New Roman" w:cs="Times New Roman"/>
          <w:sz w:val="24"/>
          <w:szCs w:val="28"/>
        </w:rPr>
        <w:t>To filter trending topics associated with the Israel-Hamas war, we compiled a comprehensive list of keywords</w:t>
      </w:r>
      <w:r w:rsidRPr="00BE7109">
        <w:rPr>
          <w:rFonts w:ascii="Times New Roman" w:eastAsia="宋体" w:hAnsi="Times New Roman" w:cs="Times New Roman"/>
          <w:sz w:val="24"/>
          <w:szCs w:val="28"/>
        </w:rPr>
        <w:t xml:space="preserve">, including: </w:t>
      </w:r>
      <w:r w:rsidR="00DC464D" w:rsidRPr="00BE7109">
        <w:rPr>
          <w:rFonts w:ascii="Times New Roman" w:eastAsia="宋体" w:hAnsi="Times New Roman" w:cs="Times New Roman"/>
          <w:sz w:val="24"/>
          <w:szCs w:val="28"/>
        </w:rPr>
        <w:t>Israel</w:t>
      </w:r>
      <w:r w:rsidR="00BD5C82" w:rsidRPr="00BE7109">
        <w:rPr>
          <w:rFonts w:ascii="Times New Roman" w:eastAsia="宋体" w:hAnsi="Times New Roman" w:cs="Times New Roman" w:hint="eastAsia"/>
          <w:sz w:val="24"/>
          <w:szCs w:val="28"/>
        </w:rPr>
        <w:t>-</w:t>
      </w:r>
      <w:r w:rsidR="00DC464D" w:rsidRPr="00BE7109">
        <w:rPr>
          <w:rFonts w:ascii="Times New Roman" w:eastAsia="宋体" w:hAnsi="Times New Roman" w:cs="Times New Roman"/>
          <w:sz w:val="24"/>
          <w:szCs w:val="28"/>
        </w:rPr>
        <w:t>Palestine (</w:t>
      </w:r>
      <w:r w:rsidR="00DC464D" w:rsidRPr="00BE7109">
        <w:rPr>
          <w:rFonts w:ascii="Times New Roman" w:eastAsia="宋体" w:hAnsi="Times New Roman" w:cs="Times New Roman"/>
          <w:sz w:val="24"/>
          <w:szCs w:val="28"/>
        </w:rPr>
        <w:t>巴以</w:t>
      </w:r>
      <w:r w:rsidR="00DC464D" w:rsidRPr="00BE7109">
        <w:rPr>
          <w:rFonts w:ascii="Times New Roman" w:eastAsia="宋体" w:hAnsi="Times New Roman" w:cs="Times New Roman"/>
          <w:sz w:val="24"/>
          <w:szCs w:val="28"/>
        </w:rPr>
        <w:t>), Israel (</w:t>
      </w:r>
      <w:r w:rsidR="00DC464D" w:rsidRPr="00BE7109">
        <w:rPr>
          <w:rFonts w:ascii="Times New Roman" w:eastAsia="宋体" w:hAnsi="Times New Roman" w:cs="Times New Roman"/>
          <w:sz w:val="24"/>
          <w:szCs w:val="28"/>
        </w:rPr>
        <w:t>以色列</w:t>
      </w:r>
      <w:r w:rsidR="00DC464D" w:rsidRPr="00BE7109">
        <w:rPr>
          <w:rFonts w:ascii="Times New Roman" w:eastAsia="宋体" w:hAnsi="Times New Roman" w:cs="Times New Roman"/>
          <w:sz w:val="24"/>
          <w:szCs w:val="28"/>
        </w:rPr>
        <w:t>), Gaza (</w:t>
      </w:r>
      <w:r w:rsidR="00DC464D" w:rsidRPr="00BE7109">
        <w:rPr>
          <w:rFonts w:ascii="Times New Roman" w:eastAsia="宋体" w:hAnsi="Times New Roman" w:cs="Times New Roman"/>
          <w:sz w:val="24"/>
          <w:szCs w:val="28"/>
        </w:rPr>
        <w:t>加沙</w:t>
      </w:r>
      <w:r w:rsidR="00DC464D" w:rsidRPr="00BE7109">
        <w:rPr>
          <w:rFonts w:ascii="Times New Roman" w:eastAsia="宋体" w:hAnsi="Times New Roman" w:cs="Times New Roman"/>
          <w:sz w:val="24"/>
          <w:szCs w:val="28"/>
        </w:rPr>
        <w:t>), Palestine (</w:t>
      </w:r>
      <w:r w:rsidR="00DC464D" w:rsidRPr="00BE7109">
        <w:rPr>
          <w:rFonts w:ascii="Times New Roman" w:eastAsia="宋体" w:hAnsi="Times New Roman" w:cs="Times New Roman"/>
          <w:sz w:val="24"/>
          <w:szCs w:val="28"/>
        </w:rPr>
        <w:t>巴勒斯坦</w:t>
      </w:r>
      <w:r w:rsidR="00DC464D" w:rsidRPr="00BE7109">
        <w:rPr>
          <w:rFonts w:ascii="Times New Roman" w:eastAsia="宋体" w:hAnsi="Times New Roman" w:cs="Times New Roman"/>
          <w:sz w:val="24"/>
          <w:szCs w:val="28"/>
        </w:rPr>
        <w:t>), Hamas (</w:t>
      </w:r>
      <w:r w:rsidR="00DC464D" w:rsidRPr="00BE7109">
        <w:rPr>
          <w:rFonts w:ascii="Times New Roman" w:eastAsia="宋体" w:hAnsi="Times New Roman" w:cs="Times New Roman"/>
          <w:sz w:val="24"/>
          <w:szCs w:val="28"/>
        </w:rPr>
        <w:t>哈马斯</w:t>
      </w:r>
      <w:r w:rsidR="00DC464D" w:rsidRPr="00BE7109">
        <w:rPr>
          <w:rFonts w:ascii="Times New Roman" w:eastAsia="宋体" w:hAnsi="Times New Roman" w:cs="Times New Roman"/>
          <w:sz w:val="24"/>
          <w:szCs w:val="28"/>
        </w:rPr>
        <w:t>), Israeli forces (</w:t>
      </w:r>
      <w:r w:rsidR="00DC464D" w:rsidRPr="00BE7109">
        <w:rPr>
          <w:rFonts w:ascii="Times New Roman" w:eastAsia="宋体" w:hAnsi="Times New Roman" w:cs="Times New Roman"/>
          <w:sz w:val="24"/>
          <w:szCs w:val="28"/>
        </w:rPr>
        <w:t>以军</w:t>
      </w:r>
      <w:r w:rsidR="00DC464D" w:rsidRPr="00BE7109">
        <w:rPr>
          <w:rFonts w:ascii="Times New Roman" w:eastAsia="宋体" w:hAnsi="Times New Roman" w:cs="Times New Roman"/>
          <w:sz w:val="24"/>
          <w:szCs w:val="28"/>
        </w:rPr>
        <w:t>), Israeli prime minister (</w:t>
      </w:r>
      <w:r w:rsidR="00DC464D" w:rsidRPr="00BE7109">
        <w:rPr>
          <w:rFonts w:ascii="Times New Roman" w:eastAsia="宋体" w:hAnsi="Times New Roman" w:cs="Times New Roman"/>
          <w:sz w:val="24"/>
          <w:szCs w:val="28"/>
        </w:rPr>
        <w:t>以总理</w:t>
      </w:r>
      <w:r w:rsidR="00DC464D" w:rsidRPr="00BE7109">
        <w:rPr>
          <w:rFonts w:ascii="Times New Roman" w:eastAsia="宋体" w:hAnsi="Times New Roman" w:cs="Times New Roman"/>
          <w:sz w:val="24"/>
          <w:szCs w:val="28"/>
        </w:rPr>
        <w:t>), Jerusalem (</w:t>
      </w:r>
      <w:r w:rsidR="00DC464D" w:rsidRPr="00BE7109">
        <w:rPr>
          <w:rFonts w:ascii="Times New Roman" w:eastAsia="宋体" w:hAnsi="Times New Roman" w:cs="Times New Roman"/>
          <w:sz w:val="24"/>
          <w:szCs w:val="28"/>
        </w:rPr>
        <w:t>耶路撒冷</w:t>
      </w:r>
      <w:r w:rsidR="00DC464D" w:rsidRPr="00BE7109">
        <w:rPr>
          <w:rFonts w:ascii="Times New Roman" w:eastAsia="宋体" w:hAnsi="Times New Roman" w:cs="Times New Roman"/>
          <w:sz w:val="24"/>
          <w:szCs w:val="28"/>
        </w:rPr>
        <w:t>), Israel</w:t>
      </w:r>
      <w:r w:rsidR="00BD5C82" w:rsidRPr="00BE7109">
        <w:rPr>
          <w:rFonts w:ascii="Times New Roman" w:eastAsia="宋体" w:hAnsi="Times New Roman" w:cs="Times New Roman" w:hint="eastAsia"/>
          <w:sz w:val="24"/>
          <w:szCs w:val="28"/>
        </w:rPr>
        <w:t>-</w:t>
      </w:r>
      <w:r w:rsidR="00DC464D" w:rsidRPr="00BE7109">
        <w:rPr>
          <w:rFonts w:ascii="Times New Roman" w:eastAsia="宋体" w:hAnsi="Times New Roman" w:cs="Times New Roman"/>
          <w:sz w:val="24"/>
          <w:szCs w:val="28"/>
        </w:rPr>
        <w:t>Palestine (</w:t>
      </w:r>
      <w:r w:rsidR="00DC464D" w:rsidRPr="00BE7109">
        <w:rPr>
          <w:rFonts w:ascii="Times New Roman" w:eastAsia="宋体" w:hAnsi="Times New Roman" w:cs="Times New Roman"/>
          <w:sz w:val="24"/>
          <w:szCs w:val="28"/>
        </w:rPr>
        <w:t>以巴</w:t>
      </w:r>
      <w:r w:rsidR="00DC464D" w:rsidRPr="00BE7109">
        <w:rPr>
          <w:rFonts w:ascii="Times New Roman" w:eastAsia="宋体" w:hAnsi="Times New Roman" w:cs="Times New Roman"/>
          <w:sz w:val="24"/>
          <w:szCs w:val="28"/>
        </w:rPr>
        <w:t>), West Bank conflict (</w:t>
      </w:r>
      <w:r w:rsidR="00DC464D" w:rsidRPr="00BE7109">
        <w:rPr>
          <w:rFonts w:ascii="Times New Roman" w:eastAsia="宋体" w:hAnsi="Times New Roman" w:cs="Times New Roman"/>
          <w:sz w:val="24"/>
          <w:szCs w:val="28"/>
        </w:rPr>
        <w:t>西岸冲突</w:t>
      </w:r>
      <w:r w:rsidR="00DC464D" w:rsidRPr="00BE7109">
        <w:rPr>
          <w:rFonts w:ascii="Times New Roman" w:eastAsia="宋体" w:hAnsi="Times New Roman" w:cs="Times New Roman"/>
          <w:sz w:val="24"/>
          <w:szCs w:val="28"/>
        </w:rPr>
        <w:t>), Netanyahu (</w:t>
      </w:r>
      <w:r w:rsidR="00DC464D" w:rsidRPr="00BE7109">
        <w:rPr>
          <w:rFonts w:ascii="Times New Roman" w:eastAsia="宋体" w:hAnsi="Times New Roman" w:cs="Times New Roman"/>
          <w:sz w:val="24"/>
          <w:szCs w:val="28"/>
        </w:rPr>
        <w:t>内塔尼亚胡</w:t>
      </w:r>
      <w:r w:rsidR="00DC464D" w:rsidRPr="00BE7109">
        <w:rPr>
          <w:rFonts w:ascii="Times New Roman" w:eastAsia="宋体" w:hAnsi="Times New Roman" w:cs="Times New Roman"/>
          <w:sz w:val="24"/>
          <w:szCs w:val="28"/>
        </w:rPr>
        <w:t>), Israeli side (</w:t>
      </w:r>
      <w:r w:rsidR="00DC464D" w:rsidRPr="00BE7109">
        <w:rPr>
          <w:rFonts w:ascii="Times New Roman" w:eastAsia="宋体" w:hAnsi="Times New Roman" w:cs="Times New Roman"/>
          <w:sz w:val="24"/>
          <w:szCs w:val="28"/>
        </w:rPr>
        <w:t>以方</w:t>
      </w:r>
      <w:r w:rsidR="00DC464D" w:rsidRPr="00BE7109">
        <w:rPr>
          <w:rFonts w:ascii="Times New Roman" w:eastAsia="宋体" w:hAnsi="Times New Roman" w:cs="Times New Roman"/>
          <w:sz w:val="24"/>
          <w:szCs w:val="28"/>
        </w:rPr>
        <w:t>), and Palestinian side (</w:t>
      </w:r>
      <w:r w:rsidR="00DC464D" w:rsidRPr="00BE7109">
        <w:rPr>
          <w:rFonts w:ascii="Times New Roman" w:eastAsia="宋体" w:hAnsi="Times New Roman" w:cs="Times New Roman"/>
          <w:sz w:val="24"/>
          <w:szCs w:val="28"/>
        </w:rPr>
        <w:t>巴方</w:t>
      </w:r>
      <w:r w:rsidR="00DC464D" w:rsidRPr="00BE7109">
        <w:rPr>
          <w:rFonts w:ascii="Times New Roman" w:eastAsia="宋体" w:hAnsi="Times New Roman" w:cs="Times New Roman"/>
          <w:sz w:val="24"/>
          <w:szCs w:val="28"/>
        </w:rPr>
        <w:t>).</w:t>
      </w:r>
    </w:p>
    <w:p w14:paraId="2AB7B08E" w14:textId="1267CB82" w:rsidR="00D51430" w:rsidRPr="00BE7109" w:rsidRDefault="00DC464D" w:rsidP="00D51430">
      <w:pPr>
        <w:ind w:firstLine="720"/>
        <w:jc w:val="left"/>
        <w:rPr>
          <w:rFonts w:ascii="Times New Roman" w:hAnsi="Times New Roman" w:cs="Times New Roman"/>
          <w:sz w:val="24"/>
          <w:szCs w:val="28"/>
        </w:rPr>
      </w:pPr>
      <w:r w:rsidRPr="00BE7109">
        <w:rPr>
          <w:rFonts w:ascii="Times New Roman" w:hAnsi="Times New Roman" w:cs="Times New Roman"/>
          <w:sz w:val="24"/>
          <w:szCs w:val="28"/>
        </w:rPr>
        <w:t>We further conducted a manual review of all trending topics identified through these keywords. Topics that appeared before the onset of the Israel</w:t>
      </w:r>
      <w:r w:rsidRPr="00BE7109">
        <w:rPr>
          <w:rFonts w:ascii="Times New Roman" w:hAnsi="Times New Roman" w:cs="Times New Roman" w:hint="eastAsia"/>
          <w:sz w:val="24"/>
          <w:szCs w:val="28"/>
        </w:rPr>
        <w:t>-</w:t>
      </w:r>
      <w:r w:rsidRPr="00BE7109">
        <w:rPr>
          <w:rFonts w:ascii="Times New Roman" w:hAnsi="Times New Roman" w:cs="Times New Roman"/>
          <w:sz w:val="24"/>
          <w:szCs w:val="28"/>
        </w:rPr>
        <w:t xml:space="preserve">Hamas </w:t>
      </w:r>
      <w:r w:rsidRPr="00BE7109">
        <w:rPr>
          <w:rFonts w:ascii="Times New Roman" w:hAnsi="Times New Roman" w:cs="Times New Roman" w:hint="eastAsia"/>
          <w:sz w:val="24"/>
          <w:szCs w:val="28"/>
        </w:rPr>
        <w:t>war</w:t>
      </w:r>
      <w:r w:rsidRPr="00BE7109">
        <w:rPr>
          <w:rFonts w:ascii="Times New Roman" w:hAnsi="Times New Roman" w:cs="Times New Roman"/>
          <w:sz w:val="24"/>
          <w:szCs w:val="28"/>
        </w:rPr>
        <w:t xml:space="preserve"> in </w:t>
      </w:r>
      <w:r w:rsidRPr="00BE7109">
        <w:rPr>
          <w:rFonts w:ascii="Times New Roman" w:hAnsi="Times New Roman" w:cs="Times New Roman" w:hint="eastAsia"/>
          <w:sz w:val="24"/>
          <w:szCs w:val="28"/>
        </w:rPr>
        <w:t>October</w:t>
      </w:r>
      <w:r w:rsidRPr="00BE7109">
        <w:rPr>
          <w:rFonts w:ascii="Times New Roman" w:hAnsi="Times New Roman" w:cs="Times New Roman"/>
          <w:sz w:val="24"/>
          <w:szCs w:val="28"/>
        </w:rPr>
        <w:t xml:space="preserve"> 2023, as well as those unrelated to the conflict</w:t>
      </w:r>
      <w:r w:rsidRPr="00BE7109">
        <w:rPr>
          <w:rFonts w:ascii="Times New Roman" w:hAnsi="Times New Roman" w:cs="Times New Roman" w:hint="eastAsia"/>
          <w:sz w:val="24"/>
          <w:szCs w:val="28"/>
        </w:rPr>
        <w:t xml:space="preserve"> </w:t>
      </w:r>
      <w:r w:rsidRPr="00BE7109">
        <w:rPr>
          <w:rFonts w:ascii="Times New Roman" w:hAnsi="Times New Roman" w:cs="Times New Roman"/>
          <w:sz w:val="24"/>
          <w:szCs w:val="28"/>
        </w:rPr>
        <w:t>(e.g., news about “Palestinian tourists visiting China”) were deemed irrelevant and excluded from subsequent analyses.</w:t>
      </w:r>
    </w:p>
    <w:p w14:paraId="002220F9" w14:textId="77777777" w:rsidR="00D51430" w:rsidRPr="00BE7109" w:rsidRDefault="00D51430" w:rsidP="00D51430">
      <w:pPr>
        <w:jc w:val="left"/>
        <w:rPr>
          <w:rFonts w:ascii="Times New Roman" w:hAnsi="Times New Roman" w:cs="Times New Roman"/>
          <w:sz w:val="24"/>
          <w:szCs w:val="28"/>
        </w:rPr>
      </w:pPr>
    </w:p>
    <w:p w14:paraId="610CF8E7" w14:textId="356FE34C" w:rsidR="00156E20" w:rsidRPr="00BE7109" w:rsidRDefault="00156E20" w:rsidP="00156E20">
      <w:pPr>
        <w:jc w:val="left"/>
        <w:rPr>
          <w:rFonts w:ascii="Times New Roman" w:hAnsi="Times New Roman" w:cs="Times New Roman"/>
          <w:b/>
          <w:bCs/>
          <w:sz w:val="24"/>
          <w:szCs w:val="28"/>
        </w:rPr>
      </w:pPr>
      <w:r w:rsidRPr="00BE7109">
        <w:rPr>
          <w:rFonts w:ascii="Times New Roman" w:hAnsi="Times New Roman" w:cs="Times New Roman" w:hint="eastAsia"/>
          <w:b/>
          <w:bCs/>
          <w:sz w:val="24"/>
          <w:szCs w:val="28"/>
        </w:rPr>
        <w:t xml:space="preserve">Table </w:t>
      </w:r>
      <w:r w:rsidR="00165E88" w:rsidRPr="00BE7109">
        <w:rPr>
          <w:rFonts w:ascii="Times New Roman" w:hAnsi="Times New Roman" w:cs="Times New Roman"/>
          <w:b/>
          <w:bCs/>
          <w:sz w:val="24"/>
          <w:szCs w:val="28"/>
        </w:rPr>
        <w:t>C1</w:t>
      </w:r>
      <w:r w:rsidRPr="00BE7109">
        <w:rPr>
          <w:rFonts w:ascii="Times New Roman" w:hAnsi="Times New Roman" w:cs="Times New Roman" w:hint="eastAsia"/>
          <w:b/>
          <w:bCs/>
          <w:sz w:val="24"/>
          <w:szCs w:val="28"/>
        </w:rPr>
        <w:t xml:space="preserve"> </w:t>
      </w:r>
      <w:r w:rsidR="00550B53" w:rsidRPr="00BE7109">
        <w:rPr>
          <w:rFonts w:ascii="Times New Roman" w:hAnsi="Times New Roman" w:cs="Times New Roman" w:hint="eastAsia"/>
          <w:i/>
          <w:iCs/>
          <w:sz w:val="24"/>
          <w:szCs w:val="28"/>
        </w:rPr>
        <w:t xml:space="preserve">Trending </w:t>
      </w:r>
      <w:r w:rsidRPr="00BE7109">
        <w:rPr>
          <w:rFonts w:ascii="Times New Roman" w:hAnsi="Times New Roman" w:cs="Times New Roman"/>
          <w:i/>
          <w:iCs/>
          <w:sz w:val="24"/>
          <w:szCs w:val="28"/>
        </w:rPr>
        <w:t xml:space="preserve">topics </w:t>
      </w:r>
      <w:r w:rsidR="00550B53" w:rsidRPr="00BE7109">
        <w:rPr>
          <w:rFonts w:ascii="Times New Roman" w:hAnsi="Times New Roman" w:cs="Times New Roman" w:hint="eastAsia"/>
          <w:i/>
          <w:iCs/>
          <w:sz w:val="24"/>
          <w:szCs w:val="28"/>
        </w:rPr>
        <w:t xml:space="preserve">on Weibo </w:t>
      </w:r>
      <w:r w:rsidRPr="00BE7109">
        <w:rPr>
          <w:rFonts w:ascii="Times New Roman" w:hAnsi="Times New Roman" w:cs="Times New Roman" w:hint="eastAsia"/>
          <w:i/>
          <w:iCs/>
          <w:sz w:val="24"/>
          <w:szCs w:val="28"/>
        </w:rPr>
        <w:t xml:space="preserve">that also trend on </w:t>
      </w:r>
      <w:r w:rsidRPr="00BE7109">
        <w:rPr>
          <w:rFonts w:ascii="Times New Roman" w:hAnsi="Times New Roman" w:cs="Times New Roman"/>
          <w:i/>
          <w:iCs/>
          <w:sz w:val="24"/>
          <w:szCs w:val="28"/>
        </w:rPr>
        <w:t>Douyin</w:t>
      </w:r>
      <w:r w:rsidRPr="00BE7109">
        <w:rPr>
          <w:rFonts w:ascii="Times New Roman" w:hAnsi="Times New Roman" w:cs="Times New Roman" w:hint="eastAsia"/>
          <w:i/>
          <w:iCs/>
          <w:sz w:val="24"/>
          <w:szCs w:val="28"/>
        </w:rPr>
        <w:t xml:space="preserve"> or</w:t>
      </w:r>
      <w:r w:rsidRPr="00BE7109">
        <w:rPr>
          <w:rFonts w:ascii="Times New Roman" w:hAnsi="Times New Roman" w:cs="Times New Roman"/>
          <w:i/>
          <w:iCs/>
          <w:sz w:val="24"/>
          <w:szCs w:val="28"/>
        </w:rPr>
        <w:t xml:space="preserve"> Toutiao</w:t>
      </w:r>
    </w:p>
    <w:p w14:paraId="784D9F08" w14:textId="77777777" w:rsidR="00156E20" w:rsidRPr="00BE7109" w:rsidRDefault="00156E20" w:rsidP="00156E20">
      <w:pPr>
        <w:jc w:val="left"/>
        <w:rPr>
          <w:rFonts w:ascii="Times New Roman" w:hAnsi="Times New Roman" w:cs="Times New Roman"/>
          <w:sz w:val="24"/>
          <w:szCs w:val="28"/>
        </w:rPr>
      </w:pPr>
    </w:p>
    <w:tbl>
      <w:tblPr>
        <w:tblW w:w="0" w:type="auto"/>
        <w:tblBorders>
          <w:top w:val="single" w:sz="4" w:space="0" w:color="000000"/>
          <w:bottom w:val="single" w:sz="4" w:space="0" w:color="000000"/>
          <w:insideH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421"/>
        <w:gridCol w:w="6804"/>
        <w:gridCol w:w="850"/>
        <w:gridCol w:w="851"/>
      </w:tblGrid>
      <w:tr w:rsidR="00156E20" w:rsidRPr="00BE7109" w14:paraId="758386BF" w14:textId="77777777" w:rsidTr="00156E20">
        <w:tc>
          <w:tcPr>
            <w:tcW w:w="421" w:type="dxa"/>
            <w:tcBorders>
              <w:bottom w:val="single" w:sz="4" w:space="0" w:color="000000"/>
            </w:tcBorders>
            <w:vAlign w:val="center"/>
            <w:hideMark/>
          </w:tcPr>
          <w:p w14:paraId="49B59647"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ID</w:t>
            </w:r>
          </w:p>
        </w:tc>
        <w:tc>
          <w:tcPr>
            <w:tcW w:w="6804" w:type="dxa"/>
            <w:tcBorders>
              <w:bottom w:val="single" w:sz="4" w:space="0" w:color="000000"/>
            </w:tcBorders>
            <w:vAlign w:val="center"/>
            <w:hideMark/>
          </w:tcPr>
          <w:p w14:paraId="5EA1ECD5" w14:textId="2C5AD5A0"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Trending</w:t>
            </w:r>
            <w:r w:rsidRPr="00BE7109">
              <w:rPr>
                <w:rFonts w:ascii="Times New Roman" w:eastAsia="宋体" w:hAnsi="Times New Roman" w:cs="Times New Roman" w:hint="eastAsia"/>
                <w:szCs w:val="21"/>
              </w:rPr>
              <w:t xml:space="preserve"> </w:t>
            </w:r>
            <w:r w:rsidRPr="00BE7109">
              <w:rPr>
                <w:rFonts w:ascii="Times New Roman" w:eastAsia="宋体" w:hAnsi="Times New Roman" w:cs="Times New Roman"/>
                <w:szCs w:val="21"/>
              </w:rPr>
              <w:t>topics (in Chinese</w:t>
            </w:r>
            <w:r w:rsidRPr="00BE7109">
              <w:rPr>
                <w:rFonts w:ascii="Times New Roman" w:eastAsia="宋体" w:hAnsi="Times New Roman" w:cs="Times New Roman" w:hint="eastAsia"/>
                <w:szCs w:val="21"/>
              </w:rPr>
              <w:t xml:space="preserve"> &amp; </w:t>
            </w:r>
            <w:r w:rsidRPr="00BE7109">
              <w:rPr>
                <w:rFonts w:ascii="Times New Roman" w:eastAsia="宋体" w:hAnsi="Times New Roman" w:cs="Times New Roman"/>
                <w:szCs w:val="21"/>
              </w:rPr>
              <w:t>English</w:t>
            </w:r>
            <w:r w:rsidRPr="00BE7109">
              <w:rPr>
                <w:rFonts w:ascii="Times New Roman" w:eastAsia="宋体" w:hAnsi="Times New Roman" w:cs="Times New Roman" w:hint="eastAsia"/>
                <w:szCs w:val="21"/>
              </w:rPr>
              <w:t xml:space="preserve"> </w:t>
            </w:r>
            <w:r w:rsidRPr="00BE7109">
              <w:rPr>
                <w:rFonts w:ascii="Times New Roman" w:eastAsia="宋体" w:hAnsi="Times New Roman" w:cs="Times New Roman"/>
                <w:szCs w:val="21"/>
              </w:rPr>
              <w:t>translation</w:t>
            </w:r>
            <w:r w:rsidRPr="00BE7109">
              <w:rPr>
                <w:rFonts w:ascii="Times New Roman" w:eastAsia="宋体" w:hAnsi="Times New Roman" w:cs="Times New Roman" w:hint="eastAsia"/>
                <w:szCs w:val="21"/>
              </w:rPr>
              <w:t>)</w:t>
            </w:r>
          </w:p>
        </w:tc>
        <w:tc>
          <w:tcPr>
            <w:tcW w:w="850" w:type="dxa"/>
            <w:tcBorders>
              <w:bottom w:val="single" w:sz="4" w:space="0" w:color="000000"/>
            </w:tcBorders>
            <w:vAlign w:val="center"/>
            <w:hideMark/>
          </w:tcPr>
          <w:p w14:paraId="49A31AFB" w14:textId="768E09A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hint="eastAsia"/>
                <w:szCs w:val="21"/>
              </w:rPr>
              <w:t>Weibo-Douyin</w:t>
            </w:r>
          </w:p>
        </w:tc>
        <w:tc>
          <w:tcPr>
            <w:tcW w:w="851" w:type="dxa"/>
            <w:tcBorders>
              <w:bottom w:val="single" w:sz="4" w:space="0" w:color="000000"/>
            </w:tcBorders>
            <w:vAlign w:val="center"/>
            <w:hideMark/>
          </w:tcPr>
          <w:p w14:paraId="114ED877" w14:textId="15570076"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hint="eastAsia"/>
                <w:szCs w:val="21"/>
              </w:rPr>
              <w:t>Weibo-Toutiao</w:t>
            </w:r>
          </w:p>
        </w:tc>
      </w:tr>
      <w:tr w:rsidR="00156E20" w:rsidRPr="00BE7109" w14:paraId="7D59AB2D" w14:textId="77777777" w:rsidTr="00156E20">
        <w:tc>
          <w:tcPr>
            <w:tcW w:w="421" w:type="dxa"/>
            <w:tcBorders>
              <w:bottom w:val="nil"/>
            </w:tcBorders>
            <w:hideMark/>
          </w:tcPr>
          <w:p w14:paraId="51D53BE8"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6804" w:type="dxa"/>
            <w:tcBorders>
              <w:bottom w:val="nil"/>
            </w:tcBorders>
            <w:vAlign w:val="center"/>
            <w:hideMark/>
          </w:tcPr>
          <w:p w14:paraId="70E05FC3"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以色列国防军宣布进入战争状态</w:t>
            </w:r>
          </w:p>
          <w:p w14:paraId="0D9E7FE1" w14:textId="6236F1A0"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The Israel Defense Forces declared a state of war.</w:t>
            </w:r>
          </w:p>
        </w:tc>
        <w:tc>
          <w:tcPr>
            <w:tcW w:w="850" w:type="dxa"/>
            <w:tcBorders>
              <w:bottom w:val="nil"/>
            </w:tcBorders>
            <w:hideMark/>
          </w:tcPr>
          <w:p w14:paraId="3E59351B" w14:textId="05078C50"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bottom w:val="nil"/>
            </w:tcBorders>
            <w:hideMark/>
          </w:tcPr>
          <w:p w14:paraId="7F5731BC"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r>
      <w:tr w:rsidR="00156E20" w:rsidRPr="00BE7109" w14:paraId="32987C27" w14:textId="77777777" w:rsidTr="00156E20">
        <w:tc>
          <w:tcPr>
            <w:tcW w:w="421" w:type="dxa"/>
            <w:tcBorders>
              <w:top w:val="nil"/>
              <w:bottom w:val="nil"/>
            </w:tcBorders>
            <w:hideMark/>
          </w:tcPr>
          <w:p w14:paraId="7408CA97"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2</w:t>
            </w:r>
          </w:p>
        </w:tc>
        <w:tc>
          <w:tcPr>
            <w:tcW w:w="6804" w:type="dxa"/>
            <w:tcBorders>
              <w:top w:val="nil"/>
              <w:bottom w:val="nil"/>
            </w:tcBorders>
            <w:vAlign w:val="center"/>
            <w:hideMark/>
          </w:tcPr>
          <w:p w14:paraId="14988E38"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以巴爆发大规模冲突造成严重伤亡</w:t>
            </w:r>
          </w:p>
          <w:p w14:paraId="558CDFB4" w14:textId="4B36E914"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A large-scale conflict between Israel and Palestine has caused severe casualties.</w:t>
            </w:r>
          </w:p>
        </w:tc>
        <w:tc>
          <w:tcPr>
            <w:tcW w:w="850" w:type="dxa"/>
            <w:tcBorders>
              <w:top w:val="nil"/>
              <w:bottom w:val="nil"/>
            </w:tcBorders>
            <w:hideMark/>
          </w:tcPr>
          <w:p w14:paraId="0DFDB310" w14:textId="149C91AA"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58CB27B4"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r>
      <w:tr w:rsidR="00156E20" w:rsidRPr="00BE7109" w14:paraId="44AF60F3" w14:textId="77777777" w:rsidTr="00156E20">
        <w:tc>
          <w:tcPr>
            <w:tcW w:w="421" w:type="dxa"/>
            <w:tcBorders>
              <w:top w:val="nil"/>
              <w:bottom w:val="nil"/>
            </w:tcBorders>
            <w:hideMark/>
          </w:tcPr>
          <w:p w14:paraId="1EDFB11F"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3</w:t>
            </w:r>
          </w:p>
        </w:tc>
        <w:tc>
          <w:tcPr>
            <w:tcW w:w="6804" w:type="dxa"/>
            <w:tcBorders>
              <w:top w:val="nil"/>
              <w:bottom w:val="nil"/>
            </w:tcBorders>
            <w:vAlign w:val="center"/>
            <w:hideMark/>
          </w:tcPr>
          <w:p w14:paraId="1EC0DA04"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巴以冲突双方死亡人数已超</w:t>
            </w:r>
            <w:r w:rsidRPr="00BE7109">
              <w:rPr>
                <w:rFonts w:ascii="Times New Roman" w:eastAsia="宋体" w:hAnsi="Times New Roman" w:cs="Times New Roman"/>
                <w:szCs w:val="21"/>
              </w:rPr>
              <w:t>400</w:t>
            </w:r>
          </w:p>
          <w:p w14:paraId="6F626400" w14:textId="04071518"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The death toll on both sides of the Israel-Palestine conflict has exceeded 400.</w:t>
            </w:r>
          </w:p>
        </w:tc>
        <w:tc>
          <w:tcPr>
            <w:tcW w:w="850" w:type="dxa"/>
            <w:tcBorders>
              <w:top w:val="nil"/>
              <w:bottom w:val="nil"/>
            </w:tcBorders>
            <w:hideMark/>
          </w:tcPr>
          <w:p w14:paraId="78F7113F" w14:textId="186ED808"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395D9EC4"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r>
      <w:tr w:rsidR="00156E20" w:rsidRPr="00BE7109" w14:paraId="1991AD12" w14:textId="77777777" w:rsidTr="00156E20">
        <w:tc>
          <w:tcPr>
            <w:tcW w:w="421" w:type="dxa"/>
            <w:tcBorders>
              <w:top w:val="nil"/>
              <w:bottom w:val="nil"/>
            </w:tcBorders>
            <w:hideMark/>
          </w:tcPr>
          <w:p w14:paraId="17271BE1"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4</w:t>
            </w:r>
          </w:p>
        </w:tc>
        <w:tc>
          <w:tcPr>
            <w:tcW w:w="6804" w:type="dxa"/>
            <w:tcBorders>
              <w:top w:val="nil"/>
              <w:bottom w:val="nil"/>
            </w:tcBorders>
            <w:vAlign w:val="center"/>
            <w:hideMark/>
          </w:tcPr>
          <w:p w14:paraId="34FE54A0"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以色列正式向哈马斯宣战</w:t>
            </w:r>
          </w:p>
          <w:p w14:paraId="0D7E07B2" w14:textId="74492431"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Israel has officially declared war on Hamas.</w:t>
            </w:r>
          </w:p>
        </w:tc>
        <w:tc>
          <w:tcPr>
            <w:tcW w:w="850" w:type="dxa"/>
            <w:tcBorders>
              <w:top w:val="nil"/>
              <w:bottom w:val="nil"/>
            </w:tcBorders>
            <w:hideMark/>
          </w:tcPr>
          <w:p w14:paraId="0F5A8E75" w14:textId="2CA33D93"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2017E9E2"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r>
      <w:tr w:rsidR="00156E20" w:rsidRPr="00BE7109" w14:paraId="657D5EAD" w14:textId="77777777" w:rsidTr="00156E20">
        <w:tc>
          <w:tcPr>
            <w:tcW w:w="421" w:type="dxa"/>
            <w:tcBorders>
              <w:top w:val="nil"/>
              <w:bottom w:val="nil"/>
            </w:tcBorders>
            <w:hideMark/>
          </w:tcPr>
          <w:p w14:paraId="04A95E30"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5</w:t>
            </w:r>
          </w:p>
        </w:tc>
        <w:tc>
          <w:tcPr>
            <w:tcW w:w="6804" w:type="dxa"/>
            <w:tcBorders>
              <w:top w:val="nil"/>
              <w:bottom w:val="nil"/>
            </w:tcBorders>
            <w:vAlign w:val="center"/>
            <w:hideMark/>
          </w:tcPr>
          <w:p w14:paraId="38FEFC6C"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以色列音乐节遇袭至少</w:t>
            </w:r>
            <w:r w:rsidRPr="00BE7109">
              <w:rPr>
                <w:rFonts w:ascii="Times New Roman" w:eastAsia="宋体" w:hAnsi="Times New Roman" w:cs="Times New Roman"/>
                <w:szCs w:val="21"/>
              </w:rPr>
              <w:t>260</w:t>
            </w:r>
            <w:r w:rsidRPr="00BE7109">
              <w:rPr>
                <w:rFonts w:ascii="Times New Roman" w:eastAsia="宋体" w:hAnsi="Times New Roman" w:cs="Times New Roman"/>
                <w:szCs w:val="21"/>
              </w:rPr>
              <w:t>死</w:t>
            </w:r>
          </w:p>
          <w:p w14:paraId="30424D46" w14:textId="62E9A8D6"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At least 260 killed in an attack on an Israeli music festival.</w:t>
            </w:r>
          </w:p>
        </w:tc>
        <w:tc>
          <w:tcPr>
            <w:tcW w:w="850" w:type="dxa"/>
            <w:tcBorders>
              <w:top w:val="nil"/>
              <w:bottom w:val="nil"/>
            </w:tcBorders>
            <w:hideMark/>
          </w:tcPr>
          <w:p w14:paraId="3CA50D88" w14:textId="36FA0298"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2304EB1B"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r>
      <w:tr w:rsidR="00156E20" w:rsidRPr="00BE7109" w14:paraId="10E1E496" w14:textId="77777777" w:rsidTr="00156E20">
        <w:tc>
          <w:tcPr>
            <w:tcW w:w="421" w:type="dxa"/>
            <w:tcBorders>
              <w:top w:val="nil"/>
              <w:bottom w:val="nil"/>
            </w:tcBorders>
            <w:hideMark/>
          </w:tcPr>
          <w:p w14:paraId="15A60019"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6</w:t>
            </w:r>
          </w:p>
        </w:tc>
        <w:tc>
          <w:tcPr>
            <w:tcW w:w="6804" w:type="dxa"/>
            <w:tcBorders>
              <w:top w:val="nil"/>
              <w:bottom w:val="nil"/>
            </w:tcBorders>
            <w:vAlign w:val="center"/>
            <w:hideMark/>
          </w:tcPr>
          <w:p w14:paraId="58869946"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在以色列华人中至少</w:t>
            </w:r>
            <w:r w:rsidRPr="00BE7109">
              <w:rPr>
                <w:rFonts w:ascii="Times New Roman" w:eastAsia="宋体" w:hAnsi="Times New Roman" w:cs="Times New Roman"/>
                <w:szCs w:val="21"/>
              </w:rPr>
              <w:t>3</w:t>
            </w:r>
            <w:r w:rsidRPr="00BE7109">
              <w:rPr>
                <w:rFonts w:ascii="Times New Roman" w:eastAsia="宋体" w:hAnsi="Times New Roman" w:cs="Times New Roman"/>
                <w:szCs w:val="21"/>
              </w:rPr>
              <w:t>人中弹</w:t>
            </w:r>
            <w:r w:rsidRPr="00BE7109">
              <w:rPr>
                <w:rFonts w:ascii="Times New Roman" w:eastAsia="宋体" w:hAnsi="Times New Roman" w:cs="Times New Roman"/>
                <w:szCs w:val="21"/>
              </w:rPr>
              <w:t>4</w:t>
            </w:r>
            <w:r w:rsidRPr="00BE7109">
              <w:rPr>
                <w:rFonts w:ascii="Times New Roman" w:eastAsia="宋体" w:hAnsi="Times New Roman" w:cs="Times New Roman"/>
                <w:szCs w:val="21"/>
              </w:rPr>
              <w:t>人失联</w:t>
            </w:r>
          </w:p>
          <w:p w14:paraId="2FBD02C5" w14:textId="74BED88D"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Among Chinese nationals in Israel, at least three were shot and four are missing.</w:t>
            </w:r>
          </w:p>
        </w:tc>
        <w:tc>
          <w:tcPr>
            <w:tcW w:w="850" w:type="dxa"/>
            <w:tcBorders>
              <w:top w:val="nil"/>
              <w:bottom w:val="nil"/>
            </w:tcBorders>
            <w:hideMark/>
          </w:tcPr>
          <w:p w14:paraId="6D6674BE" w14:textId="7A9B37EA"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0E997F8F"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r>
      <w:tr w:rsidR="00156E20" w:rsidRPr="00BE7109" w14:paraId="03D5CAE3" w14:textId="77777777" w:rsidTr="00156E20">
        <w:tc>
          <w:tcPr>
            <w:tcW w:w="421" w:type="dxa"/>
            <w:tcBorders>
              <w:top w:val="nil"/>
              <w:bottom w:val="nil"/>
            </w:tcBorders>
            <w:hideMark/>
          </w:tcPr>
          <w:p w14:paraId="450AF754"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7</w:t>
            </w:r>
          </w:p>
        </w:tc>
        <w:tc>
          <w:tcPr>
            <w:tcW w:w="6804" w:type="dxa"/>
            <w:tcBorders>
              <w:top w:val="nil"/>
              <w:bottom w:val="nil"/>
            </w:tcBorders>
            <w:vAlign w:val="center"/>
            <w:hideMark/>
          </w:tcPr>
          <w:p w14:paraId="5700F2AC"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巴以本轮冲突双方伤亡人数已超</w:t>
            </w:r>
            <w:r w:rsidRPr="00BE7109">
              <w:rPr>
                <w:rFonts w:ascii="Times New Roman" w:eastAsia="宋体" w:hAnsi="Times New Roman" w:cs="Times New Roman"/>
                <w:szCs w:val="21"/>
              </w:rPr>
              <w:t>6000</w:t>
            </w:r>
          </w:p>
          <w:p w14:paraId="46EBC2EB" w14:textId="3A151CDC"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The casualties in the current Israel-Palestine conflict have exceeded 6,000.</w:t>
            </w:r>
          </w:p>
        </w:tc>
        <w:tc>
          <w:tcPr>
            <w:tcW w:w="850" w:type="dxa"/>
            <w:tcBorders>
              <w:top w:val="nil"/>
              <w:bottom w:val="nil"/>
            </w:tcBorders>
            <w:hideMark/>
          </w:tcPr>
          <w:p w14:paraId="50E6741E" w14:textId="012015AA"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340188A7"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r>
      <w:tr w:rsidR="00156E20" w:rsidRPr="00BE7109" w14:paraId="34E7D309" w14:textId="77777777" w:rsidTr="00156E20">
        <w:tc>
          <w:tcPr>
            <w:tcW w:w="421" w:type="dxa"/>
            <w:tcBorders>
              <w:top w:val="nil"/>
              <w:bottom w:val="nil"/>
            </w:tcBorders>
            <w:hideMark/>
          </w:tcPr>
          <w:p w14:paraId="3BD52388"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8</w:t>
            </w:r>
          </w:p>
        </w:tc>
        <w:tc>
          <w:tcPr>
            <w:tcW w:w="6804" w:type="dxa"/>
            <w:tcBorders>
              <w:top w:val="nil"/>
              <w:bottom w:val="nil"/>
            </w:tcBorders>
            <w:vAlign w:val="center"/>
            <w:hideMark/>
          </w:tcPr>
          <w:p w14:paraId="3BDD09FC"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被哈马斯绑架的中以混血女孩父母发声</w:t>
            </w:r>
          </w:p>
          <w:p w14:paraId="1B775BF6" w14:textId="02C432C9"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The parents of a Chinese-Israeli mixed-race girl kidnapped by Hamas speak out.</w:t>
            </w:r>
          </w:p>
        </w:tc>
        <w:tc>
          <w:tcPr>
            <w:tcW w:w="850" w:type="dxa"/>
            <w:tcBorders>
              <w:top w:val="nil"/>
              <w:bottom w:val="nil"/>
            </w:tcBorders>
            <w:hideMark/>
          </w:tcPr>
          <w:p w14:paraId="5750CA1A" w14:textId="5DA198FF"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51661F56"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r>
      <w:tr w:rsidR="00156E20" w:rsidRPr="00BE7109" w14:paraId="3B4CF497" w14:textId="77777777" w:rsidTr="00156E20">
        <w:tc>
          <w:tcPr>
            <w:tcW w:w="421" w:type="dxa"/>
            <w:tcBorders>
              <w:top w:val="nil"/>
              <w:bottom w:val="nil"/>
            </w:tcBorders>
            <w:hideMark/>
          </w:tcPr>
          <w:p w14:paraId="3C97C4C1"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9</w:t>
            </w:r>
          </w:p>
        </w:tc>
        <w:tc>
          <w:tcPr>
            <w:tcW w:w="6804" w:type="dxa"/>
            <w:tcBorders>
              <w:top w:val="nil"/>
              <w:bottom w:val="nil"/>
            </w:tcBorders>
            <w:vAlign w:val="center"/>
            <w:hideMark/>
          </w:tcPr>
          <w:p w14:paraId="6D6BBB65"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巴以冲突已致超过</w:t>
            </w:r>
            <w:r w:rsidRPr="00BE7109">
              <w:rPr>
                <w:rFonts w:ascii="Times New Roman" w:eastAsia="宋体" w:hAnsi="Times New Roman" w:cs="Times New Roman"/>
                <w:szCs w:val="21"/>
              </w:rPr>
              <w:t>2300</w:t>
            </w:r>
            <w:r w:rsidRPr="00BE7109">
              <w:rPr>
                <w:rFonts w:ascii="Times New Roman" w:eastAsia="宋体" w:hAnsi="Times New Roman" w:cs="Times New Roman"/>
                <w:szCs w:val="21"/>
              </w:rPr>
              <w:t>人死亡</w:t>
            </w:r>
          </w:p>
          <w:p w14:paraId="6B88123C" w14:textId="2523E743"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The Israel-Palestine conflict has resulted in over 2,300 deaths.</w:t>
            </w:r>
          </w:p>
        </w:tc>
        <w:tc>
          <w:tcPr>
            <w:tcW w:w="850" w:type="dxa"/>
            <w:tcBorders>
              <w:top w:val="nil"/>
              <w:bottom w:val="nil"/>
            </w:tcBorders>
            <w:hideMark/>
          </w:tcPr>
          <w:p w14:paraId="07959606" w14:textId="4D0FA05E"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10A9145D"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r>
      <w:tr w:rsidR="00156E20" w:rsidRPr="00BE7109" w14:paraId="75C8E5F9" w14:textId="77777777" w:rsidTr="00156E20">
        <w:tc>
          <w:tcPr>
            <w:tcW w:w="421" w:type="dxa"/>
            <w:tcBorders>
              <w:top w:val="nil"/>
              <w:bottom w:val="nil"/>
            </w:tcBorders>
            <w:hideMark/>
          </w:tcPr>
          <w:p w14:paraId="125028F6"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10</w:t>
            </w:r>
          </w:p>
        </w:tc>
        <w:tc>
          <w:tcPr>
            <w:tcW w:w="6804" w:type="dxa"/>
            <w:tcBorders>
              <w:top w:val="nil"/>
              <w:bottom w:val="nil"/>
            </w:tcBorders>
            <w:vAlign w:val="center"/>
            <w:hideMark/>
          </w:tcPr>
          <w:p w14:paraId="2501660A"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以色列空袭叙利亚两座机场</w:t>
            </w:r>
          </w:p>
          <w:p w14:paraId="027A4C3E" w14:textId="3659904B"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Israel launched airstrikes on two Syrian airports.</w:t>
            </w:r>
          </w:p>
        </w:tc>
        <w:tc>
          <w:tcPr>
            <w:tcW w:w="850" w:type="dxa"/>
            <w:tcBorders>
              <w:top w:val="nil"/>
              <w:bottom w:val="nil"/>
            </w:tcBorders>
            <w:hideMark/>
          </w:tcPr>
          <w:p w14:paraId="41E2BBA7" w14:textId="5E306AB3"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3245D0DB"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r>
      <w:tr w:rsidR="00156E20" w:rsidRPr="00BE7109" w14:paraId="1903CC49" w14:textId="77777777" w:rsidTr="00156E20">
        <w:tc>
          <w:tcPr>
            <w:tcW w:w="421" w:type="dxa"/>
            <w:tcBorders>
              <w:top w:val="nil"/>
              <w:bottom w:val="nil"/>
            </w:tcBorders>
            <w:hideMark/>
          </w:tcPr>
          <w:p w14:paraId="372B7CCA"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11</w:t>
            </w:r>
          </w:p>
        </w:tc>
        <w:tc>
          <w:tcPr>
            <w:tcW w:w="6804" w:type="dxa"/>
            <w:tcBorders>
              <w:top w:val="nil"/>
              <w:bottom w:val="nil"/>
            </w:tcBorders>
            <w:vAlign w:val="center"/>
            <w:hideMark/>
          </w:tcPr>
          <w:p w14:paraId="11C4E84C"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以色列要求加沙北部上百万人迁移至南部</w:t>
            </w:r>
          </w:p>
          <w:p w14:paraId="25D16453" w14:textId="3648612E"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Israel demands over a million people in northern Gaza to relocate to the south.</w:t>
            </w:r>
          </w:p>
        </w:tc>
        <w:tc>
          <w:tcPr>
            <w:tcW w:w="850" w:type="dxa"/>
            <w:tcBorders>
              <w:top w:val="nil"/>
              <w:bottom w:val="nil"/>
            </w:tcBorders>
            <w:hideMark/>
          </w:tcPr>
          <w:p w14:paraId="4FF2FC6A" w14:textId="28CB99A0"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37CA4281"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r>
      <w:tr w:rsidR="00156E20" w:rsidRPr="00BE7109" w14:paraId="32F05851" w14:textId="77777777" w:rsidTr="00156E20">
        <w:tc>
          <w:tcPr>
            <w:tcW w:w="421" w:type="dxa"/>
            <w:tcBorders>
              <w:top w:val="nil"/>
              <w:bottom w:val="nil"/>
            </w:tcBorders>
            <w:hideMark/>
          </w:tcPr>
          <w:p w14:paraId="41C0BD86"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12</w:t>
            </w:r>
          </w:p>
        </w:tc>
        <w:tc>
          <w:tcPr>
            <w:tcW w:w="6804" w:type="dxa"/>
            <w:tcBorders>
              <w:top w:val="nil"/>
              <w:bottom w:val="nil"/>
            </w:tcBorders>
            <w:vAlign w:val="center"/>
            <w:hideMark/>
          </w:tcPr>
          <w:p w14:paraId="678F156D"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扎伤以色列外交人员家属的嫌疑人被抓获</w:t>
            </w:r>
          </w:p>
          <w:p w14:paraId="136C24E3" w14:textId="1CC909F1"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The suspect who stabbed an Israeli diplomat’s family member has been arrested.</w:t>
            </w:r>
          </w:p>
        </w:tc>
        <w:tc>
          <w:tcPr>
            <w:tcW w:w="850" w:type="dxa"/>
            <w:tcBorders>
              <w:top w:val="nil"/>
              <w:bottom w:val="nil"/>
            </w:tcBorders>
            <w:hideMark/>
          </w:tcPr>
          <w:p w14:paraId="4717E8B2" w14:textId="6D027C6C"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7B46DCE3"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r>
      <w:tr w:rsidR="00156E20" w:rsidRPr="00BE7109" w14:paraId="598134EA" w14:textId="77777777" w:rsidTr="00156E20">
        <w:tc>
          <w:tcPr>
            <w:tcW w:w="421" w:type="dxa"/>
            <w:tcBorders>
              <w:top w:val="nil"/>
              <w:bottom w:val="nil"/>
            </w:tcBorders>
            <w:hideMark/>
          </w:tcPr>
          <w:p w14:paraId="4978F2CB"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13</w:t>
            </w:r>
          </w:p>
        </w:tc>
        <w:tc>
          <w:tcPr>
            <w:tcW w:w="6804" w:type="dxa"/>
            <w:tcBorders>
              <w:top w:val="nil"/>
              <w:bottom w:val="nil"/>
            </w:tcBorders>
            <w:vAlign w:val="center"/>
            <w:hideMark/>
          </w:tcPr>
          <w:p w14:paraId="3ED2053E"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警方通报以色列外交人员家属被扎伤</w:t>
            </w:r>
          </w:p>
          <w:p w14:paraId="5D7C2676" w14:textId="511F74D6"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Police report that an Israeli diplomat’s family member was stabbed.</w:t>
            </w:r>
          </w:p>
        </w:tc>
        <w:tc>
          <w:tcPr>
            <w:tcW w:w="850" w:type="dxa"/>
            <w:tcBorders>
              <w:top w:val="nil"/>
              <w:bottom w:val="nil"/>
            </w:tcBorders>
            <w:hideMark/>
          </w:tcPr>
          <w:p w14:paraId="6D88ACDF" w14:textId="36CFD070"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2F5CCF3D"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r>
      <w:tr w:rsidR="00156E20" w:rsidRPr="00BE7109" w14:paraId="7C9E03A1" w14:textId="77777777" w:rsidTr="00156E20">
        <w:tc>
          <w:tcPr>
            <w:tcW w:w="421" w:type="dxa"/>
            <w:tcBorders>
              <w:top w:val="nil"/>
              <w:bottom w:val="nil"/>
            </w:tcBorders>
            <w:hideMark/>
          </w:tcPr>
          <w:p w14:paraId="4CD7E0AE"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14</w:t>
            </w:r>
          </w:p>
        </w:tc>
        <w:tc>
          <w:tcPr>
            <w:tcW w:w="6804" w:type="dxa"/>
            <w:tcBorders>
              <w:top w:val="nil"/>
              <w:bottom w:val="nil"/>
            </w:tcBorders>
            <w:vAlign w:val="center"/>
            <w:hideMark/>
          </w:tcPr>
          <w:p w14:paraId="0105692F"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巴以冲突已致中国公民</w:t>
            </w:r>
            <w:r w:rsidRPr="00BE7109">
              <w:rPr>
                <w:rFonts w:ascii="Times New Roman" w:eastAsia="宋体" w:hAnsi="Times New Roman" w:cs="Times New Roman"/>
                <w:szCs w:val="21"/>
              </w:rPr>
              <w:t>4</w:t>
            </w:r>
            <w:r w:rsidRPr="00BE7109">
              <w:rPr>
                <w:rFonts w:ascii="Times New Roman" w:eastAsia="宋体" w:hAnsi="Times New Roman" w:cs="Times New Roman"/>
                <w:szCs w:val="21"/>
              </w:rPr>
              <w:t>死</w:t>
            </w:r>
            <w:r w:rsidRPr="00BE7109">
              <w:rPr>
                <w:rFonts w:ascii="Times New Roman" w:eastAsia="宋体" w:hAnsi="Times New Roman" w:cs="Times New Roman"/>
                <w:szCs w:val="21"/>
              </w:rPr>
              <w:t>6</w:t>
            </w:r>
            <w:r w:rsidRPr="00BE7109">
              <w:rPr>
                <w:rFonts w:ascii="Times New Roman" w:eastAsia="宋体" w:hAnsi="Times New Roman" w:cs="Times New Roman"/>
                <w:szCs w:val="21"/>
              </w:rPr>
              <w:t>伤</w:t>
            </w:r>
            <w:r w:rsidRPr="00BE7109">
              <w:rPr>
                <w:rFonts w:ascii="Times New Roman" w:eastAsia="宋体" w:hAnsi="Times New Roman" w:cs="Times New Roman"/>
                <w:szCs w:val="21"/>
              </w:rPr>
              <w:t>2</w:t>
            </w:r>
            <w:r w:rsidRPr="00BE7109">
              <w:rPr>
                <w:rFonts w:ascii="Times New Roman" w:eastAsia="宋体" w:hAnsi="Times New Roman" w:cs="Times New Roman"/>
                <w:szCs w:val="21"/>
              </w:rPr>
              <w:t>失联</w:t>
            </w:r>
          </w:p>
          <w:p w14:paraId="69164B79" w14:textId="0507383F"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lastRenderedPageBreak/>
              <w:t>The Israel-Palestine conflict has left 4 Chinese citizens dead, 6 injured, and 2 missing.</w:t>
            </w:r>
          </w:p>
        </w:tc>
        <w:tc>
          <w:tcPr>
            <w:tcW w:w="850" w:type="dxa"/>
            <w:tcBorders>
              <w:top w:val="nil"/>
              <w:bottom w:val="nil"/>
            </w:tcBorders>
            <w:hideMark/>
          </w:tcPr>
          <w:p w14:paraId="15599C3C" w14:textId="7EDC6B88"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lastRenderedPageBreak/>
              <w:t>1</w:t>
            </w:r>
          </w:p>
        </w:tc>
        <w:tc>
          <w:tcPr>
            <w:tcW w:w="851" w:type="dxa"/>
            <w:tcBorders>
              <w:top w:val="nil"/>
              <w:bottom w:val="nil"/>
            </w:tcBorders>
            <w:hideMark/>
          </w:tcPr>
          <w:p w14:paraId="29CB5E19"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r>
      <w:tr w:rsidR="00156E20" w:rsidRPr="00BE7109" w14:paraId="47983498" w14:textId="77777777" w:rsidTr="00156E20">
        <w:tc>
          <w:tcPr>
            <w:tcW w:w="421" w:type="dxa"/>
            <w:tcBorders>
              <w:top w:val="nil"/>
              <w:bottom w:val="nil"/>
            </w:tcBorders>
            <w:hideMark/>
          </w:tcPr>
          <w:p w14:paraId="54FE3032"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15</w:t>
            </w:r>
          </w:p>
        </w:tc>
        <w:tc>
          <w:tcPr>
            <w:tcW w:w="6804" w:type="dxa"/>
            <w:tcBorders>
              <w:top w:val="nil"/>
              <w:bottom w:val="nil"/>
            </w:tcBorders>
            <w:vAlign w:val="center"/>
            <w:hideMark/>
          </w:tcPr>
          <w:p w14:paraId="01FF20F1"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中国将派特使推动巴以停火止战</w:t>
            </w:r>
          </w:p>
          <w:p w14:paraId="7C466D80" w14:textId="1DFCB02B"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China will send a special envoy to promote a ceasefire between Israel and Palestine.</w:t>
            </w:r>
          </w:p>
        </w:tc>
        <w:tc>
          <w:tcPr>
            <w:tcW w:w="850" w:type="dxa"/>
            <w:tcBorders>
              <w:top w:val="nil"/>
              <w:bottom w:val="nil"/>
            </w:tcBorders>
            <w:hideMark/>
          </w:tcPr>
          <w:p w14:paraId="2F1C76A7" w14:textId="175A3F98"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7200AFAB"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r>
      <w:tr w:rsidR="00156E20" w:rsidRPr="00BE7109" w14:paraId="629B6815" w14:textId="77777777" w:rsidTr="00156E20">
        <w:tc>
          <w:tcPr>
            <w:tcW w:w="421" w:type="dxa"/>
            <w:tcBorders>
              <w:top w:val="nil"/>
              <w:bottom w:val="nil"/>
            </w:tcBorders>
            <w:hideMark/>
          </w:tcPr>
          <w:p w14:paraId="35267BFE"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16</w:t>
            </w:r>
          </w:p>
        </w:tc>
        <w:tc>
          <w:tcPr>
            <w:tcW w:w="6804" w:type="dxa"/>
            <w:tcBorders>
              <w:top w:val="nil"/>
              <w:bottom w:val="nil"/>
            </w:tcBorders>
            <w:vAlign w:val="center"/>
            <w:hideMark/>
          </w:tcPr>
          <w:p w14:paraId="21ED318F"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以方宣布断绝与联合国中东问题特使关系</w:t>
            </w:r>
          </w:p>
          <w:p w14:paraId="2217CEA3" w14:textId="0F6E9F98"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Israel announces severing ties with the UN Special Coordinator for the Middle East.</w:t>
            </w:r>
          </w:p>
        </w:tc>
        <w:tc>
          <w:tcPr>
            <w:tcW w:w="850" w:type="dxa"/>
            <w:tcBorders>
              <w:top w:val="nil"/>
              <w:bottom w:val="nil"/>
            </w:tcBorders>
            <w:hideMark/>
          </w:tcPr>
          <w:p w14:paraId="73380BE1" w14:textId="34E3CC0D"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482CA45C"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r>
      <w:tr w:rsidR="00156E20" w:rsidRPr="00BE7109" w14:paraId="1DC45F46" w14:textId="77777777" w:rsidTr="00156E20">
        <w:tc>
          <w:tcPr>
            <w:tcW w:w="421" w:type="dxa"/>
            <w:tcBorders>
              <w:top w:val="nil"/>
              <w:bottom w:val="nil"/>
            </w:tcBorders>
            <w:hideMark/>
          </w:tcPr>
          <w:p w14:paraId="7EF4CE0F"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17</w:t>
            </w:r>
          </w:p>
        </w:tc>
        <w:tc>
          <w:tcPr>
            <w:tcW w:w="6804" w:type="dxa"/>
            <w:tcBorders>
              <w:top w:val="nil"/>
              <w:bottom w:val="nil"/>
            </w:tcBorders>
            <w:vAlign w:val="center"/>
            <w:hideMark/>
          </w:tcPr>
          <w:p w14:paraId="09B1A654"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以军在加沙边界集结装甲推土机</w:t>
            </w:r>
          </w:p>
          <w:p w14:paraId="099157C5" w14:textId="21CB275C"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Israeli forces amass armored bulldozers along the Gaza border.</w:t>
            </w:r>
          </w:p>
        </w:tc>
        <w:tc>
          <w:tcPr>
            <w:tcW w:w="850" w:type="dxa"/>
            <w:tcBorders>
              <w:top w:val="nil"/>
              <w:bottom w:val="nil"/>
            </w:tcBorders>
            <w:hideMark/>
          </w:tcPr>
          <w:p w14:paraId="4E05289F" w14:textId="065F1ABC"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36F43288"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r>
      <w:tr w:rsidR="00156E20" w:rsidRPr="00BE7109" w14:paraId="6C839C90" w14:textId="77777777" w:rsidTr="00156E20">
        <w:tc>
          <w:tcPr>
            <w:tcW w:w="421" w:type="dxa"/>
            <w:tcBorders>
              <w:top w:val="nil"/>
              <w:bottom w:val="nil"/>
            </w:tcBorders>
            <w:hideMark/>
          </w:tcPr>
          <w:p w14:paraId="1187BF4C"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18</w:t>
            </w:r>
          </w:p>
        </w:tc>
        <w:tc>
          <w:tcPr>
            <w:tcW w:w="6804" w:type="dxa"/>
            <w:tcBorders>
              <w:top w:val="nil"/>
              <w:bottom w:val="nil"/>
            </w:tcBorders>
            <w:vAlign w:val="center"/>
            <w:hideMark/>
          </w:tcPr>
          <w:p w14:paraId="140CFC36"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拜登称必须彻底消灭哈马斯</w:t>
            </w:r>
          </w:p>
          <w:p w14:paraId="79080696" w14:textId="190C9DC3"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Biden says Hamas must be completely eliminated.</w:t>
            </w:r>
          </w:p>
        </w:tc>
        <w:tc>
          <w:tcPr>
            <w:tcW w:w="850" w:type="dxa"/>
            <w:tcBorders>
              <w:top w:val="nil"/>
              <w:bottom w:val="nil"/>
            </w:tcBorders>
            <w:hideMark/>
          </w:tcPr>
          <w:p w14:paraId="0519F56A" w14:textId="27E0E042"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4FE89DF4"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r>
      <w:tr w:rsidR="00156E20" w:rsidRPr="00BE7109" w14:paraId="50B2AB7A" w14:textId="77777777" w:rsidTr="00156E20">
        <w:tc>
          <w:tcPr>
            <w:tcW w:w="421" w:type="dxa"/>
            <w:tcBorders>
              <w:top w:val="nil"/>
              <w:bottom w:val="nil"/>
            </w:tcBorders>
            <w:hideMark/>
          </w:tcPr>
          <w:p w14:paraId="101A3162"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19</w:t>
            </w:r>
          </w:p>
        </w:tc>
        <w:tc>
          <w:tcPr>
            <w:tcW w:w="6804" w:type="dxa"/>
            <w:tcBorders>
              <w:top w:val="nil"/>
              <w:bottom w:val="nil"/>
            </w:tcBorders>
            <w:vAlign w:val="center"/>
            <w:hideMark/>
          </w:tcPr>
          <w:p w14:paraId="562B7210"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中国政府向巴勒斯坦提供紧急人道主义援助</w:t>
            </w:r>
          </w:p>
          <w:p w14:paraId="25E208DE" w14:textId="19D687FB"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The Chinese government provides emergency humanitarian aid to Palestine.</w:t>
            </w:r>
          </w:p>
        </w:tc>
        <w:tc>
          <w:tcPr>
            <w:tcW w:w="850" w:type="dxa"/>
            <w:tcBorders>
              <w:top w:val="nil"/>
              <w:bottom w:val="nil"/>
            </w:tcBorders>
            <w:hideMark/>
          </w:tcPr>
          <w:p w14:paraId="0F01FA79" w14:textId="43F194B0"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59F2BF1C"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r>
      <w:tr w:rsidR="00156E20" w:rsidRPr="00BE7109" w14:paraId="67C11B97" w14:textId="77777777" w:rsidTr="00156E20">
        <w:tc>
          <w:tcPr>
            <w:tcW w:w="421" w:type="dxa"/>
            <w:tcBorders>
              <w:top w:val="nil"/>
              <w:bottom w:val="nil"/>
            </w:tcBorders>
            <w:hideMark/>
          </w:tcPr>
          <w:p w14:paraId="716938D7"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20</w:t>
            </w:r>
          </w:p>
        </w:tc>
        <w:tc>
          <w:tcPr>
            <w:tcW w:w="6804" w:type="dxa"/>
            <w:tcBorders>
              <w:top w:val="nil"/>
              <w:bottom w:val="nil"/>
            </w:tcBorders>
            <w:vAlign w:val="center"/>
            <w:hideMark/>
          </w:tcPr>
          <w:p w14:paraId="04883EA2"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加沙地带一医院遭袭数百人死亡</w:t>
            </w:r>
          </w:p>
          <w:p w14:paraId="67CEF0F0" w14:textId="60E3217A"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Hundreds killed in an attack on a hospital in Gaza.</w:t>
            </w:r>
          </w:p>
        </w:tc>
        <w:tc>
          <w:tcPr>
            <w:tcW w:w="850" w:type="dxa"/>
            <w:tcBorders>
              <w:top w:val="nil"/>
              <w:bottom w:val="nil"/>
            </w:tcBorders>
            <w:hideMark/>
          </w:tcPr>
          <w:p w14:paraId="30A31147" w14:textId="6B7AF9D2"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7ADAA2D6"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r>
      <w:tr w:rsidR="00156E20" w:rsidRPr="00BE7109" w14:paraId="359339D8" w14:textId="77777777" w:rsidTr="00156E20">
        <w:tc>
          <w:tcPr>
            <w:tcW w:w="421" w:type="dxa"/>
            <w:tcBorders>
              <w:top w:val="nil"/>
              <w:bottom w:val="nil"/>
            </w:tcBorders>
            <w:hideMark/>
          </w:tcPr>
          <w:p w14:paraId="764C4B6A"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21</w:t>
            </w:r>
          </w:p>
        </w:tc>
        <w:tc>
          <w:tcPr>
            <w:tcW w:w="6804" w:type="dxa"/>
            <w:tcBorders>
              <w:top w:val="nil"/>
              <w:bottom w:val="nil"/>
            </w:tcBorders>
            <w:vAlign w:val="center"/>
            <w:hideMark/>
          </w:tcPr>
          <w:p w14:paraId="2F013B35"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拜登抵达以色列</w:t>
            </w:r>
          </w:p>
          <w:p w14:paraId="144EF1A6" w14:textId="0C90EDD8"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Biden arrives in Israel.</w:t>
            </w:r>
          </w:p>
        </w:tc>
        <w:tc>
          <w:tcPr>
            <w:tcW w:w="850" w:type="dxa"/>
            <w:tcBorders>
              <w:top w:val="nil"/>
              <w:bottom w:val="nil"/>
            </w:tcBorders>
            <w:hideMark/>
          </w:tcPr>
          <w:p w14:paraId="68445731" w14:textId="08FE0693"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20D1D09D"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r>
      <w:tr w:rsidR="00156E20" w:rsidRPr="00BE7109" w14:paraId="112CD4BE" w14:textId="77777777" w:rsidTr="00156E20">
        <w:tc>
          <w:tcPr>
            <w:tcW w:w="421" w:type="dxa"/>
            <w:tcBorders>
              <w:top w:val="nil"/>
              <w:bottom w:val="nil"/>
            </w:tcBorders>
            <w:hideMark/>
          </w:tcPr>
          <w:p w14:paraId="6C1EF58C"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22</w:t>
            </w:r>
          </w:p>
        </w:tc>
        <w:tc>
          <w:tcPr>
            <w:tcW w:w="6804" w:type="dxa"/>
            <w:tcBorders>
              <w:top w:val="nil"/>
              <w:bottom w:val="nil"/>
            </w:tcBorders>
            <w:vAlign w:val="center"/>
            <w:hideMark/>
          </w:tcPr>
          <w:p w14:paraId="5CE3C0BF"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拜登抵达以色列之际以近加沙边境响起警报</w:t>
            </w:r>
          </w:p>
          <w:p w14:paraId="14C4E7BF" w14:textId="6C92F592"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Sirens sound near the Gaza border as Biden arrives in Israel.</w:t>
            </w:r>
          </w:p>
        </w:tc>
        <w:tc>
          <w:tcPr>
            <w:tcW w:w="850" w:type="dxa"/>
            <w:tcBorders>
              <w:top w:val="nil"/>
              <w:bottom w:val="nil"/>
            </w:tcBorders>
            <w:hideMark/>
          </w:tcPr>
          <w:p w14:paraId="0A82B2E1" w14:textId="33992248"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53150C86"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r>
      <w:tr w:rsidR="00156E20" w:rsidRPr="00BE7109" w14:paraId="7A86B3BE" w14:textId="77777777" w:rsidTr="00156E20">
        <w:tc>
          <w:tcPr>
            <w:tcW w:w="421" w:type="dxa"/>
            <w:tcBorders>
              <w:top w:val="nil"/>
              <w:bottom w:val="nil"/>
            </w:tcBorders>
            <w:hideMark/>
          </w:tcPr>
          <w:p w14:paraId="7FEA4626"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23</w:t>
            </w:r>
          </w:p>
        </w:tc>
        <w:tc>
          <w:tcPr>
            <w:tcW w:w="6804" w:type="dxa"/>
            <w:tcBorders>
              <w:top w:val="nil"/>
              <w:bottom w:val="nil"/>
            </w:tcBorders>
            <w:vAlign w:val="center"/>
            <w:hideMark/>
          </w:tcPr>
          <w:p w14:paraId="4639F528"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巴以冲突已致双方超</w:t>
            </w:r>
            <w:r w:rsidRPr="00BE7109">
              <w:rPr>
                <w:rFonts w:ascii="Times New Roman" w:eastAsia="宋体" w:hAnsi="Times New Roman" w:cs="Times New Roman"/>
                <w:szCs w:val="21"/>
              </w:rPr>
              <w:t>4900</w:t>
            </w:r>
            <w:r w:rsidRPr="00BE7109">
              <w:rPr>
                <w:rFonts w:ascii="Times New Roman" w:eastAsia="宋体" w:hAnsi="Times New Roman" w:cs="Times New Roman"/>
                <w:szCs w:val="21"/>
              </w:rPr>
              <w:t>人死亡</w:t>
            </w:r>
          </w:p>
          <w:p w14:paraId="20956390" w14:textId="4B603E11"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The Israel-Palestine conflict has resulted in over 4,900 deaths on both sides.</w:t>
            </w:r>
          </w:p>
        </w:tc>
        <w:tc>
          <w:tcPr>
            <w:tcW w:w="850" w:type="dxa"/>
            <w:tcBorders>
              <w:top w:val="nil"/>
              <w:bottom w:val="nil"/>
            </w:tcBorders>
            <w:hideMark/>
          </w:tcPr>
          <w:p w14:paraId="5780ABD9" w14:textId="60FB37B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7E4D9891"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r>
      <w:tr w:rsidR="00156E20" w:rsidRPr="00BE7109" w14:paraId="627A0CD2" w14:textId="77777777" w:rsidTr="00156E20">
        <w:tc>
          <w:tcPr>
            <w:tcW w:w="421" w:type="dxa"/>
            <w:tcBorders>
              <w:top w:val="nil"/>
              <w:bottom w:val="nil"/>
            </w:tcBorders>
            <w:hideMark/>
          </w:tcPr>
          <w:p w14:paraId="1CAA68A1"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24</w:t>
            </w:r>
          </w:p>
        </w:tc>
        <w:tc>
          <w:tcPr>
            <w:tcW w:w="6804" w:type="dxa"/>
            <w:tcBorders>
              <w:top w:val="nil"/>
              <w:bottom w:val="nil"/>
            </w:tcBorders>
            <w:vAlign w:val="center"/>
            <w:hideMark/>
          </w:tcPr>
          <w:p w14:paraId="2A86C504"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以色列再次空袭叙利亚两座机场</w:t>
            </w:r>
          </w:p>
          <w:p w14:paraId="4E1F684A" w14:textId="6E96CEC1"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Israel launches another airstrike on two Syrian airports.</w:t>
            </w:r>
          </w:p>
        </w:tc>
        <w:tc>
          <w:tcPr>
            <w:tcW w:w="850" w:type="dxa"/>
            <w:tcBorders>
              <w:top w:val="nil"/>
              <w:bottom w:val="nil"/>
            </w:tcBorders>
            <w:hideMark/>
          </w:tcPr>
          <w:p w14:paraId="58751905" w14:textId="1E195D5D"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1F4DC330"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r>
      <w:tr w:rsidR="00156E20" w:rsidRPr="00BE7109" w14:paraId="3EAC0AC8" w14:textId="77777777" w:rsidTr="00156E20">
        <w:tc>
          <w:tcPr>
            <w:tcW w:w="421" w:type="dxa"/>
            <w:tcBorders>
              <w:top w:val="nil"/>
              <w:bottom w:val="nil"/>
            </w:tcBorders>
            <w:hideMark/>
          </w:tcPr>
          <w:p w14:paraId="7F4ABC70"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25</w:t>
            </w:r>
          </w:p>
        </w:tc>
        <w:tc>
          <w:tcPr>
            <w:tcW w:w="6804" w:type="dxa"/>
            <w:tcBorders>
              <w:top w:val="nil"/>
              <w:bottom w:val="nil"/>
            </w:tcBorders>
            <w:vAlign w:val="center"/>
            <w:hideMark/>
          </w:tcPr>
          <w:p w14:paraId="76084F02"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以色列内阁投票撤销该国公共外交部</w:t>
            </w:r>
          </w:p>
          <w:p w14:paraId="1FD71847" w14:textId="17BE2E70"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The Israeli cabinet votes to dissolve the country’s Public Diplomacy Ministry.</w:t>
            </w:r>
          </w:p>
        </w:tc>
        <w:tc>
          <w:tcPr>
            <w:tcW w:w="850" w:type="dxa"/>
            <w:tcBorders>
              <w:top w:val="nil"/>
              <w:bottom w:val="nil"/>
            </w:tcBorders>
            <w:hideMark/>
          </w:tcPr>
          <w:p w14:paraId="402DA2FA" w14:textId="25F0BEDE"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31D220EB"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r>
      <w:tr w:rsidR="00156E20" w:rsidRPr="00BE7109" w14:paraId="05DE4712" w14:textId="77777777" w:rsidTr="00156E20">
        <w:tc>
          <w:tcPr>
            <w:tcW w:w="421" w:type="dxa"/>
            <w:tcBorders>
              <w:top w:val="nil"/>
              <w:bottom w:val="nil"/>
            </w:tcBorders>
            <w:hideMark/>
          </w:tcPr>
          <w:p w14:paraId="69265E8A"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26</w:t>
            </w:r>
          </w:p>
        </w:tc>
        <w:tc>
          <w:tcPr>
            <w:tcW w:w="6804" w:type="dxa"/>
            <w:tcBorders>
              <w:top w:val="nil"/>
              <w:bottom w:val="nil"/>
            </w:tcBorders>
            <w:vAlign w:val="center"/>
            <w:hideMark/>
          </w:tcPr>
          <w:p w14:paraId="38EA1928"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以色列要求古特雷斯辞职</w:t>
            </w:r>
          </w:p>
          <w:p w14:paraId="1F1E0FD8" w14:textId="0A109328"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Israel calls for Guterres to resign.</w:t>
            </w:r>
          </w:p>
        </w:tc>
        <w:tc>
          <w:tcPr>
            <w:tcW w:w="850" w:type="dxa"/>
            <w:tcBorders>
              <w:top w:val="nil"/>
              <w:bottom w:val="nil"/>
            </w:tcBorders>
            <w:hideMark/>
          </w:tcPr>
          <w:p w14:paraId="7831959F" w14:textId="19CB162A"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2145EEAC"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r>
      <w:tr w:rsidR="00156E20" w:rsidRPr="00BE7109" w14:paraId="3471CB86" w14:textId="77777777" w:rsidTr="00156E20">
        <w:tc>
          <w:tcPr>
            <w:tcW w:w="421" w:type="dxa"/>
            <w:tcBorders>
              <w:top w:val="nil"/>
              <w:bottom w:val="nil"/>
            </w:tcBorders>
            <w:hideMark/>
          </w:tcPr>
          <w:p w14:paraId="3B59312A"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27</w:t>
            </w:r>
          </w:p>
        </w:tc>
        <w:tc>
          <w:tcPr>
            <w:tcW w:w="6804" w:type="dxa"/>
            <w:tcBorders>
              <w:top w:val="nil"/>
              <w:bottom w:val="nil"/>
            </w:tcBorders>
            <w:vAlign w:val="center"/>
            <w:hideMark/>
          </w:tcPr>
          <w:p w14:paraId="5EC9FA6D"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以军夜间发起一次大规模地面进攻</w:t>
            </w:r>
          </w:p>
          <w:p w14:paraId="7C5E4299" w14:textId="2BFB326B"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Israeli forces launch a large-scale nighttime ground offensive.</w:t>
            </w:r>
          </w:p>
        </w:tc>
        <w:tc>
          <w:tcPr>
            <w:tcW w:w="850" w:type="dxa"/>
            <w:tcBorders>
              <w:top w:val="nil"/>
              <w:bottom w:val="nil"/>
            </w:tcBorders>
            <w:hideMark/>
          </w:tcPr>
          <w:p w14:paraId="4A94D0CC" w14:textId="5F5288FD"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4A1AF115"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r>
      <w:tr w:rsidR="00156E20" w:rsidRPr="00BE7109" w14:paraId="73BB8174" w14:textId="77777777" w:rsidTr="00156E20">
        <w:tc>
          <w:tcPr>
            <w:tcW w:w="421" w:type="dxa"/>
            <w:tcBorders>
              <w:top w:val="nil"/>
              <w:bottom w:val="nil"/>
            </w:tcBorders>
            <w:hideMark/>
          </w:tcPr>
          <w:p w14:paraId="0C9991F3"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28</w:t>
            </w:r>
          </w:p>
        </w:tc>
        <w:tc>
          <w:tcPr>
            <w:tcW w:w="6804" w:type="dxa"/>
            <w:tcBorders>
              <w:top w:val="nil"/>
              <w:bottom w:val="nil"/>
            </w:tcBorders>
            <w:vAlign w:val="center"/>
            <w:hideMark/>
          </w:tcPr>
          <w:p w14:paraId="1F1E2000"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中国代表当场回应以色列不满</w:t>
            </w:r>
          </w:p>
          <w:p w14:paraId="4835CF5A" w14:textId="708450D6"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Chinese representative responds to Israel’s dissatisfaction on the spot.</w:t>
            </w:r>
          </w:p>
        </w:tc>
        <w:tc>
          <w:tcPr>
            <w:tcW w:w="850" w:type="dxa"/>
            <w:tcBorders>
              <w:top w:val="nil"/>
              <w:bottom w:val="nil"/>
            </w:tcBorders>
            <w:hideMark/>
          </w:tcPr>
          <w:p w14:paraId="399BC389" w14:textId="472DEEFA"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27A93CA8"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r>
      <w:tr w:rsidR="00156E20" w:rsidRPr="00BE7109" w14:paraId="5BE3E072" w14:textId="77777777" w:rsidTr="00156E20">
        <w:tc>
          <w:tcPr>
            <w:tcW w:w="421" w:type="dxa"/>
            <w:tcBorders>
              <w:top w:val="nil"/>
              <w:bottom w:val="nil"/>
            </w:tcBorders>
            <w:hideMark/>
          </w:tcPr>
          <w:p w14:paraId="7B622198"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29</w:t>
            </w:r>
          </w:p>
        </w:tc>
        <w:tc>
          <w:tcPr>
            <w:tcW w:w="6804" w:type="dxa"/>
            <w:tcBorders>
              <w:top w:val="nil"/>
              <w:bottom w:val="nil"/>
            </w:tcBorders>
            <w:vAlign w:val="center"/>
            <w:hideMark/>
          </w:tcPr>
          <w:p w14:paraId="5964A3DF"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以色列要求俄罗斯驱逐哈马斯</w:t>
            </w:r>
          </w:p>
          <w:p w14:paraId="38B747E2" w14:textId="4A5FD469"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Israel demands Russia expel Hamas.</w:t>
            </w:r>
          </w:p>
        </w:tc>
        <w:tc>
          <w:tcPr>
            <w:tcW w:w="850" w:type="dxa"/>
            <w:tcBorders>
              <w:top w:val="nil"/>
              <w:bottom w:val="nil"/>
            </w:tcBorders>
            <w:hideMark/>
          </w:tcPr>
          <w:p w14:paraId="3637CA31" w14:textId="53608410"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15548B8D"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r>
      <w:tr w:rsidR="00156E20" w:rsidRPr="00BE7109" w14:paraId="7A2DE054" w14:textId="77777777" w:rsidTr="00156E20">
        <w:tc>
          <w:tcPr>
            <w:tcW w:w="421" w:type="dxa"/>
            <w:tcBorders>
              <w:top w:val="nil"/>
              <w:bottom w:val="nil"/>
            </w:tcBorders>
            <w:hideMark/>
          </w:tcPr>
          <w:p w14:paraId="502667E7"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30</w:t>
            </w:r>
          </w:p>
        </w:tc>
        <w:tc>
          <w:tcPr>
            <w:tcW w:w="6804" w:type="dxa"/>
            <w:tcBorders>
              <w:top w:val="nil"/>
              <w:bottom w:val="nil"/>
            </w:tcBorders>
            <w:vAlign w:val="center"/>
            <w:hideMark/>
          </w:tcPr>
          <w:p w14:paraId="24C19918"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巴以冲突已超</w:t>
            </w:r>
            <w:r w:rsidRPr="00BE7109">
              <w:rPr>
                <w:rFonts w:ascii="Times New Roman" w:eastAsia="宋体" w:hAnsi="Times New Roman" w:cs="Times New Roman"/>
                <w:szCs w:val="21"/>
              </w:rPr>
              <w:t>9200</w:t>
            </w:r>
            <w:r w:rsidRPr="00BE7109">
              <w:rPr>
                <w:rFonts w:ascii="Times New Roman" w:eastAsia="宋体" w:hAnsi="Times New Roman" w:cs="Times New Roman"/>
                <w:szCs w:val="21"/>
              </w:rPr>
              <w:t>人死亡</w:t>
            </w:r>
          </w:p>
          <w:p w14:paraId="39AB147A" w14:textId="48CABD01"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The Israel-Palestine conflict has exceeded 9,200 deaths.</w:t>
            </w:r>
          </w:p>
        </w:tc>
        <w:tc>
          <w:tcPr>
            <w:tcW w:w="850" w:type="dxa"/>
            <w:tcBorders>
              <w:top w:val="nil"/>
              <w:bottom w:val="nil"/>
            </w:tcBorders>
            <w:hideMark/>
          </w:tcPr>
          <w:p w14:paraId="2B68D9F0" w14:textId="6A4D7C6B"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707DA2BA"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r>
      <w:tr w:rsidR="00156E20" w:rsidRPr="00BE7109" w14:paraId="160BA6A5" w14:textId="77777777" w:rsidTr="00156E20">
        <w:tc>
          <w:tcPr>
            <w:tcW w:w="421" w:type="dxa"/>
            <w:tcBorders>
              <w:top w:val="nil"/>
              <w:bottom w:val="nil"/>
            </w:tcBorders>
            <w:hideMark/>
          </w:tcPr>
          <w:p w14:paraId="4D03E88E"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31</w:t>
            </w:r>
          </w:p>
        </w:tc>
        <w:tc>
          <w:tcPr>
            <w:tcW w:w="6804" w:type="dxa"/>
            <w:tcBorders>
              <w:top w:val="nil"/>
              <w:bottom w:val="nil"/>
            </w:tcBorders>
            <w:vAlign w:val="center"/>
            <w:hideMark/>
          </w:tcPr>
          <w:p w14:paraId="1BA90F99"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哈马斯持续向以色列发射大量火箭弹</w:t>
            </w:r>
          </w:p>
          <w:p w14:paraId="11B0D0AB" w14:textId="04DFE035"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Hamas continues to fire large numbers of rockets at Israel.</w:t>
            </w:r>
          </w:p>
        </w:tc>
        <w:tc>
          <w:tcPr>
            <w:tcW w:w="850" w:type="dxa"/>
            <w:tcBorders>
              <w:top w:val="nil"/>
              <w:bottom w:val="nil"/>
            </w:tcBorders>
            <w:hideMark/>
          </w:tcPr>
          <w:p w14:paraId="7C68ADBF" w14:textId="733D4C9B"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56DE6AA7"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r>
      <w:tr w:rsidR="00156E20" w:rsidRPr="00BE7109" w14:paraId="12C3B9EB" w14:textId="77777777" w:rsidTr="00156E20">
        <w:tc>
          <w:tcPr>
            <w:tcW w:w="421" w:type="dxa"/>
            <w:tcBorders>
              <w:top w:val="nil"/>
              <w:bottom w:val="nil"/>
            </w:tcBorders>
            <w:hideMark/>
          </w:tcPr>
          <w:p w14:paraId="5804B2B9"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32</w:t>
            </w:r>
          </w:p>
        </w:tc>
        <w:tc>
          <w:tcPr>
            <w:tcW w:w="6804" w:type="dxa"/>
            <w:tcBorders>
              <w:top w:val="nil"/>
              <w:bottom w:val="nil"/>
            </w:tcBorders>
            <w:vAlign w:val="center"/>
            <w:hideMark/>
          </w:tcPr>
          <w:p w14:paraId="7E29402D"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玻利维亚决定与以色列断交</w:t>
            </w:r>
          </w:p>
          <w:p w14:paraId="49574D21" w14:textId="0D39D190"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Bolivia decides to sever diplomatic ties with Israel.</w:t>
            </w:r>
          </w:p>
        </w:tc>
        <w:tc>
          <w:tcPr>
            <w:tcW w:w="850" w:type="dxa"/>
            <w:tcBorders>
              <w:top w:val="nil"/>
              <w:bottom w:val="nil"/>
            </w:tcBorders>
            <w:hideMark/>
          </w:tcPr>
          <w:p w14:paraId="63D6B791" w14:textId="4741FB6D"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3F4D252B"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r>
      <w:tr w:rsidR="00156E20" w:rsidRPr="00BE7109" w14:paraId="245C5204" w14:textId="77777777" w:rsidTr="00156E20">
        <w:tc>
          <w:tcPr>
            <w:tcW w:w="421" w:type="dxa"/>
            <w:tcBorders>
              <w:top w:val="nil"/>
              <w:bottom w:val="nil"/>
            </w:tcBorders>
            <w:hideMark/>
          </w:tcPr>
          <w:p w14:paraId="79C033C6"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33</w:t>
            </w:r>
          </w:p>
        </w:tc>
        <w:tc>
          <w:tcPr>
            <w:tcW w:w="6804" w:type="dxa"/>
            <w:tcBorders>
              <w:top w:val="nil"/>
              <w:bottom w:val="nil"/>
            </w:tcBorders>
            <w:vAlign w:val="center"/>
            <w:hideMark/>
          </w:tcPr>
          <w:p w14:paraId="399E1323"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法国驻加沙机构遭以色列空袭</w:t>
            </w:r>
          </w:p>
          <w:p w14:paraId="102CD612" w14:textId="3A0053DD"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Israel strikes a French facility in Gaza.</w:t>
            </w:r>
          </w:p>
        </w:tc>
        <w:tc>
          <w:tcPr>
            <w:tcW w:w="850" w:type="dxa"/>
            <w:tcBorders>
              <w:top w:val="nil"/>
              <w:bottom w:val="nil"/>
            </w:tcBorders>
            <w:hideMark/>
          </w:tcPr>
          <w:p w14:paraId="5A41CA2B" w14:textId="3536BE3C"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28F5B8C7"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r>
      <w:tr w:rsidR="00156E20" w:rsidRPr="00BE7109" w14:paraId="71B9F71B" w14:textId="77777777" w:rsidTr="00156E20">
        <w:tc>
          <w:tcPr>
            <w:tcW w:w="421" w:type="dxa"/>
            <w:tcBorders>
              <w:top w:val="nil"/>
              <w:bottom w:val="nil"/>
            </w:tcBorders>
            <w:hideMark/>
          </w:tcPr>
          <w:p w14:paraId="04C31D87"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lastRenderedPageBreak/>
              <w:t>34</w:t>
            </w:r>
          </w:p>
        </w:tc>
        <w:tc>
          <w:tcPr>
            <w:tcW w:w="6804" w:type="dxa"/>
            <w:tcBorders>
              <w:top w:val="nil"/>
              <w:bottom w:val="nil"/>
            </w:tcBorders>
            <w:vAlign w:val="center"/>
            <w:hideMark/>
          </w:tcPr>
          <w:p w14:paraId="05713EBF"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以色列部长声称可对加沙投核弹</w:t>
            </w:r>
          </w:p>
          <w:p w14:paraId="328521E6" w14:textId="1EF3AE45"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An Israeli minister claims a nuclear strike on Gaza is possible.</w:t>
            </w:r>
          </w:p>
        </w:tc>
        <w:tc>
          <w:tcPr>
            <w:tcW w:w="850" w:type="dxa"/>
            <w:tcBorders>
              <w:top w:val="nil"/>
              <w:bottom w:val="nil"/>
            </w:tcBorders>
            <w:hideMark/>
          </w:tcPr>
          <w:p w14:paraId="44B5AA1F" w14:textId="231D34F3"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084C3019"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r>
      <w:tr w:rsidR="00156E20" w:rsidRPr="00BE7109" w14:paraId="42053EDA" w14:textId="77777777" w:rsidTr="00156E20">
        <w:tc>
          <w:tcPr>
            <w:tcW w:w="421" w:type="dxa"/>
            <w:tcBorders>
              <w:top w:val="nil"/>
              <w:bottom w:val="nil"/>
            </w:tcBorders>
            <w:hideMark/>
          </w:tcPr>
          <w:p w14:paraId="0649B33C"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35</w:t>
            </w:r>
          </w:p>
        </w:tc>
        <w:tc>
          <w:tcPr>
            <w:tcW w:w="6804" w:type="dxa"/>
            <w:tcBorders>
              <w:top w:val="nil"/>
              <w:bottom w:val="nil"/>
            </w:tcBorders>
            <w:vAlign w:val="center"/>
            <w:hideMark/>
          </w:tcPr>
          <w:p w14:paraId="6559F8A3"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巴勒斯坦总统车队遭袭</w:t>
            </w:r>
          </w:p>
          <w:p w14:paraId="128CDD82" w14:textId="3E2D27BB"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The Palestinian president's convoy was attacked.</w:t>
            </w:r>
          </w:p>
        </w:tc>
        <w:tc>
          <w:tcPr>
            <w:tcW w:w="850" w:type="dxa"/>
            <w:tcBorders>
              <w:top w:val="nil"/>
              <w:bottom w:val="nil"/>
            </w:tcBorders>
            <w:hideMark/>
          </w:tcPr>
          <w:p w14:paraId="0F51B1F8" w14:textId="3872434E"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c>
          <w:tcPr>
            <w:tcW w:w="851" w:type="dxa"/>
            <w:tcBorders>
              <w:top w:val="nil"/>
              <w:bottom w:val="nil"/>
            </w:tcBorders>
            <w:hideMark/>
          </w:tcPr>
          <w:p w14:paraId="4C252B05"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r>
      <w:tr w:rsidR="00156E20" w:rsidRPr="00BE7109" w14:paraId="3A451D08" w14:textId="77777777" w:rsidTr="00156E20">
        <w:tc>
          <w:tcPr>
            <w:tcW w:w="421" w:type="dxa"/>
            <w:tcBorders>
              <w:top w:val="nil"/>
              <w:bottom w:val="nil"/>
            </w:tcBorders>
            <w:hideMark/>
          </w:tcPr>
          <w:p w14:paraId="5E4901AB"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36</w:t>
            </w:r>
          </w:p>
        </w:tc>
        <w:tc>
          <w:tcPr>
            <w:tcW w:w="6804" w:type="dxa"/>
            <w:tcBorders>
              <w:top w:val="nil"/>
              <w:bottom w:val="nil"/>
            </w:tcBorders>
            <w:vAlign w:val="center"/>
            <w:hideMark/>
          </w:tcPr>
          <w:p w14:paraId="55CA3FBE"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联合国</w:t>
            </w:r>
            <w:r w:rsidRPr="00BE7109">
              <w:rPr>
                <w:rFonts w:ascii="Times New Roman" w:eastAsia="宋体" w:hAnsi="Times New Roman" w:cs="Times New Roman"/>
                <w:szCs w:val="21"/>
              </w:rPr>
              <w:t>9</w:t>
            </w:r>
            <w:r w:rsidRPr="00BE7109">
              <w:rPr>
                <w:rFonts w:ascii="Times New Roman" w:eastAsia="宋体" w:hAnsi="Times New Roman" w:cs="Times New Roman"/>
                <w:szCs w:val="21"/>
              </w:rPr>
              <w:t>名人员在以色列空袭中丧生</w:t>
            </w:r>
          </w:p>
          <w:p w14:paraId="2EC84D91" w14:textId="17D4B256"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Nine UN staff members killed in an Israeli airstrike.</w:t>
            </w:r>
          </w:p>
        </w:tc>
        <w:tc>
          <w:tcPr>
            <w:tcW w:w="850" w:type="dxa"/>
            <w:tcBorders>
              <w:top w:val="nil"/>
              <w:bottom w:val="nil"/>
            </w:tcBorders>
            <w:hideMark/>
          </w:tcPr>
          <w:p w14:paraId="5AA9279B" w14:textId="411A735B"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c>
          <w:tcPr>
            <w:tcW w:w="851" w:type="dxa"/>
            <w:tcBorders>
              <w:top w:val="nil"/>
              <w:bottom w:val="nil"/>
            </w:tcBorders>
            <w:hideMark/>
          </w:tcPr>
          <w:p w14:paraId="2661516F"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r>
      <w:tr w:rsidR="00156E20" w:rsidRPr="00BE7109" w14:paraId="1BE93ECB" w14:textId="77777777" w:rsidTr="00156E20">
        <w:tc>
          <w:tcPr>
            <w:tcW w:w="421" w:type="dxa"/>
            <w:tcBorders>
              <w:top w:val="nil"/>
              <w:bottom w:val="nil"/>
            </w:tcBorders>
            <w:hideMark/>
          </w:tcPr>
          <w:p w14:paraId="087798E5"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37</w:t>
            </w:r>
          </w:p>
        </w:tc>
        <w:tc>
          <w:tcPr>
            <w:tcW w:w="6804" w:type="dxa"/>
            <w:tcBorders>
              <w:top w:val="nil"/>
              <w:bottom w:val="nil"/>
            </w:tcBorders>
            <w:vAlign w:val="center"/>
            <w:hideMark/>
          </w:tcPr>
          <w:p w14:paraId="14190CC6"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联合国称以色列可能构成国际犯罪</w:t>
            </w:r>
          </w:p>
          <w:p w14:paraId="2348065B" w14:textId="51B47C80"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The UN states Israel may be committing international crimes.</w:t>
            </w:r>
          </w:p>
        </w:tc>
        <w:tc>
          <w:tcPr>
            <w:tcW w:w="850" w:type="dxa"/>
            <w:tcBorders>
              <w:top w:val="nil"/>
              <w:bottom w:val="nil"/>
            </w:tcBorders>
            <w:hideMark/>
          </w:tcPr>
          <w:p w14:paraId="5155823F" w14:textId="55546F8B"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c>
          <w:tcPr>
            <w:tcW w:w="851" w:type="dxa"/>
            <w:tcBorders>
              <w:top w:val="nil"/>
              <w:bottom w:val="nil"/>
            </w:tcBorders>
            <w:hideMark/>
          </w:tcPr>
          <w:p w14:paraId="587288EC"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r>
      <w:tr w:rsidR="00156E20" w:rsidRPr="00BE7109" w14:paraId="2D097215" w14:textId="77777777" w:rsidTr="00156E20">
        <w:tc>
          <w:tcPr>
            <w:tcW w:w="421" w:type="dxa"/>
            <w:tcBorders>
              <w:top w:val="nil"/>
              <w:bottom w:val="nil"/>
            </w:tcBorders>
            <w:hideMark/>
          </w:tcPr>
          <w:p w14:paraId="5E1AAE96"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38</w:t>
            </w:r>
          </w:p>
        </w:tc>
        <w:tc>
          <w:tcPr>
            <w:tcW w:w="6804" w:type="dxa"/>
            <w:tcBorders>
              <w:top w:val="nil"/>
              <w:bottom w:val="nil"/>
            </w:tcBorders>
            <w:vAlign w:val="center"/>
            <w:hideMark/>
          </w:tcPr>
          <w:p w14:paraId="403324EE"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以色列炮击黎巴嫩南部地区</w:t>
            </w:r>
          </w:p>
          <w:p w14:paraId="3BF1CE13" w14:textId="3DE2C883"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Israel shells southern Lebanon.</w:t>
            </w:r>
          </w:p>
        </w:tc>
        <w:tc>
          <w:tcPr>
            <w:tcW w:w="850" w:type="dxa"/>
            <w:tcBorders>
              <w:top w:val="nil"/>
              <w:bottom w:val="nil"/>
            </w:tcBorders>
            <w:hideMark/>
          </w:tcPr>
          <w:p w14:paraId="1FA40FF7" w14:textId="1D28A940"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c>
          <w:tcPr>
            <w:tcW w:w="851" w:type="dxa"/>
            <w:tcBorders>
              <w:top w:val="nil"/>
              <w:bottom w:val="nil"/>
            </w:tcBorders>
            <w:hideMark/>
          </w:tcPr>
          <w:p w14:paraId="7405270E"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r>
      <w:tr w:rsidR="00156E20" w:rsidRPr="00BE7109" w14:paraId="5916543F" w14:textId="77777777" w:rsidTr="00156E20">
        <w:tc>
          <w:tcPr>
            <w:tcW w:w="421" w:type="dxa"/>
            <w:tcBorders>
              <w:top w:val="nil"/>
              <w:bottom w:val="nil"/>
            </w:tcBorders>
            <w:hideMark/>
          </w:tcPr>
          <w:p w14:paraId="5E6A4E1E"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39</w:t>
            </w:r>
          </w:p>
        </w:tc>
        <w:tc>
          <w:tcPr>
            <w:tcW w:w="6804" w:type="dxa"/>
            <w:tcBorders>
              <w:top w:val="nil"/>
              <w:bottom w:val="nil"/>
            </w:tcBorders>
            <w:vAlign w:val="center"/>
            <w:hideMark/>
          </w:tcPr>
          <w:p w14:paraId="7E98D08F"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以色列在加沙地带附近集结坦克</w:t>
            </w:r>
          </w:p>
          <w:p w14:paraId="087F5DA3" w14:textId="184A89E5"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Israel deploys tanks near Gaza.</w:t>
            </w:r>
          </w:p>
        </w:tc>
        <w:tc>
          <w:tcPr>
            <w:tcW w:w="850" w:type="dxa"/>
            <w:tcBorders>
              <w:top w:val="nil"/>
              <w:bottom w:val="nil"/>
            </w:tcBorders>
            <w:hideMark/>
          </w:tcPr>
          <w:p w14:paraId="5561FA00" w14:textId="467B6FDD"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c>
          <w:tcPr>
            <w:tcW w:w="851" w:type="dxa"/>
            <w:tcBorders>
              <w:top w:val="nil"/>
              <w:bottom w:val="nil"/>
            </w:tcBorders>
            <w:hideMark/>
          </w:tcPr>
          <w:p w14:paraId="2AC0B0F0"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r>
      <w:tr w:rsidR="00156E20" w:rsidRPr="00BE7109" w14:paraId="21A048E5" w14:textId="77777777" w:rsidTr="00156E20">
        <w:tc>
          <w:tcPr>
            <w:tcW w:w="421" w:type="dxa"/>
            <w:tcBorders>
              <w:top w:val="nil"/>
              <w:bottom w:val="nil"/>
            </w:tcBorders>
            <w:hideMark/>
          </w:tcPr>
          <w:p w14:paraId="48AADC96"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40</w:t>
            </w:r>
          </w:p>
        </w:tc>
        <w:tc>
          <w:tcPr>
            <w:tcW w:w="6804" w:type="dxa"/>
            <w:tcBorders>
              <w:top w:val="nil"/>
              <w:bottom w:val="nil"/>
            </w:tcBorders>
            <w:vAlign w:val="center"/>
            <w:hideMark/>
          </w:tcPr>
          <w:p w14:paraId="0C8AA56B"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加沙孕妇在无麻醉下接受剖腹产</w:t>
            </w:r>
          </w:p>
          <w:p w14:paraId="0F0D53FF" w14:textId="2C3BC894"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A pregnant woman in Gaza undergoes a C-section without anesthesia.</w:t>
            </w:r>
          </w:p>
        </w:tc>
        <w:tc>
          <w:tcPr>
            <w:tcW w:w="850" w:type="dxa"/>
            <w:tcBorders>
              <w:top w:val="nil"/>
              <w:bottom w:val="nil"/>
            </w:tcBorders>
            <w:hideMark/>
          </w:tcPr>
          <w:p w14:paraId="0E38B4B0" w14:textId="1937DC5B"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c>
          <w:tcPr>
            <w:tcW w:w="851" w:type="dxa"/>
            <w:tcBorders>
              <w:top w:val="nil"/>
              <w:bottom w:val="nil"/>
            </w:tcBorders>
            <w:hideMark/>
          </w:tcPr>
          <w:p w14:paraId="30788ABF"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r>
      <w:tr w:rsidR="00156E20" w:rsidRPr="00BE7109" w14:paraId="7608E5ED" w14:textId="77777777" w:rsidTr="00156E20">
        <w:tc>
          <w:tcPr>
            <w:tcW w:w="421" w:type="dxa"/>
            <w:tcBorders>
              <w:top w:val="nil"/>
              <w:bottom w:val="nil"/>
            </w:tcBorders>
            <w:hideMark/>
          </w:tcPr>
          <w:p w14:paraId="1D1934FD"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41</w:t>
            </w:r>
          </w:p>
        </w:tc>
        <w:tc>
          <w:tcPr>
            <w:tcW w:w="6804" w:type="dxa"/>
            <w:tcBorders>
              <w:top w:val="nil"/>
              <w:bottom w:val="nil"/>
            </w:tcBorders>
            <w:vAlign w:val="center"/>
            <w:hideMark/>
          </w:tcPr>
          <w:p w14:paraId="1283BC56"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上海一女子到以色列度假遇战乱</w:t>
            </w:r>
          </w:p>
          <w:p w14:paraId="20AA4FF8" w14:textId="6DB34C51"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A woman from Shanghai was caught in the war while vacationing in Israel.</w:t>
            </w:r>
          </w:p>
        </w:tc>
        <w:tc>
          <w:tcPr>
            <w:tcW w:w="850" w:type="dxa"/>
            <w:tcBorders>
              <w:top w:val="nil"/>
              <w:bottom w:val="nil"/>
            </w:tcBorders>
            <w:hideMark/>
          </w:tcPr>
          <w:p w14:paraId="3FAFC800" w14:textId="0D5C1550"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c>
          <w:tcPr>
            <w:tcW w:w="851" w:type="dxa"/>
            <w:tcBorders>
              <w:top w:val="nil"/>
              <w:bottom w:val="nil"/>
            </w:tcBorders>
            <w:hideMark/>
          </w:tcPr>
          <w:p w14:paraId="55987972"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r>
      <w:tr w:rsidR="00156E20" w:rsidRPr="00BE7109" w14:paraId="749C4B48" w14:textId="77777777" w:rsidTr="00156E20">
        <w:tc>
          <w:tcPr>
            <w:tcW w:w="421" w:type="dxa"/>
            <w:tcBorders>
              <w:top w:val="nil"/>
              <w:bottom w:val="nil"/>
            </w:tcBorders>
            <w:hideMark/>
          </w:tcPr>
          <w:p w14:paraId="4E69A617"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42</w:t>
            </w:r>
          </w:p>
        </w:tc>
        <w:tc>
          <w:tcPr>
            <w:tcW w:w="6804" w:type="dxa"/>
            <w:tcBorders>
              <w:top w:val="nil"/>
              <w:bottom w:val="nil"/>
            </w:tcBorders>
            <w:vAlign w:val="center"/>
            <w:hideMark/>
          </w:tcPr>
          <w:p w14:paraId="63F09842"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以色列称坚决拒绝停火</w:t>
            </w:r>
          </w:p>
          <w:p w14:paraId="35F0C486" w14:textId="34C77C19"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Israel firmly rejects a ceasefire.</w:t>
            </w:r>
          </w:p>
        </w:tc>
        <w:tc>
          <w:tcPr>
            <w:tcW w:w="850" w:type="dxa"/>
            <w:tcBorders>
              <w:top w:val="nil"/>
              <w:bottom w:val="nil"/>
            </w:tcBorders>
            <w:hideMark/>
          </w:tcPr>
          <w:p w14:paraId="454AC787" w14:textId="40CA8F85"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c>
          <w:tcPr>
            <w:tcW w:w="851" w:type="dxa"/>
            <w:tcBorders>
              <w:top w:val="nil"/>
              <w:bottom w:val="nil"/>
            </w:tcBorders>
            <w:hideMark/>
          </w:tcPr>
          <w:p w14:paraId="60D554F1"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r>
      <w:tr w:rsidR="00156E20" w:rsidRPr="00BE7109" w14:paraId="7AC0CD59" w14:textId="77777777" w:rsidTr="00156E20">
        <w:tc>
          <w:tcPr>
            <w:tcW w:w="421" w:type="dxa"/>
            <w:tcBorders>
              <w:top w:val="nil"/>
              <w:bottom w:val="nil"/>
            </w:tcBorders>
            <w:hideMark/>
          </w:tcPr>
          <w:p w14:paraId="2B00ED7D"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43</w:t>
            </w:r>
          </w:p>
        </w:tc>
        <w:tc>
          <w:tcPr>
            <w:tcW w:w="6804" w:type="dxa"/>
            <w:tcBorders>
              <w:top w:val="nil"/>
              <w:bottom w:val="nil"/>
            </w:tcBorders>
            <w:vAlign w:val="center"/>
            <w:hideMark/>
          </w:tcPr>
          <w:p w14:paraId="2C0E4868"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加沙地带一所学校遭袭</w:t>
            </w:r>
          </w:p>
          <w:p w14:paraId="2D3DBB9D" w14:textId="1E1BD02E"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A school in Gaza was attacked.</w:t>
            </w:r>
          </w:p>
        </w:tc>
        <w:tc>
          <w:tcPr>
            <w:tcW w:w="850" w:type="dxa"/>
            <w:tcBorders>
              <w:top w:val="nil"/>
              <w:bottom w:val="nil"/>
            </w:tcBorders>
            <w:hideMark/>
          </w:tcPr>
          <w:p w14:paraId="66E2D2A6" w14:textId="70B00F09"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c>
          <w:tcPr>
            <w:tcW w:w="851" w:type="dxa"/>
            <w:tcBorders>
              <w:top w:val="nil"/>
              <w:bottom w:val="nil"/>
            </w:tcBorders>
            <w:hideMark/>
          </w:tcPr>
          <w:p w14:paraId="26B828DC"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r>
      <w:tr w:rsidR="00156E20" w:rsidRPr="00BE7109" w14:paraId="12748E49" w14:textId="77777777" w:rsidTr="00156E20">
        <w:tc>
          <w:tcPr>
            <w:tcW w:w="421" w:type="dxa"/>
            <w:tcBorders>
              <w:top w:val="nil"/>
              <w:bottom w:val="nil"/>
            </w:tcBorders>
            <w:hideMark/>
          </w:tcPr>
          <w:p w14:paraId="5192BBAE"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44</w:t>
            </w:r>
          </w:p>
        </w:tc>
        <w:tc>
          <w:tcPr>
            <w:tcW w:w="6804" w:type="dxa"/>
            <w:tcBorders>
              <w:top w:val="nil"/>
              <w:bottom w:val="nil"/>
            </w:tcBorders>
            <w:vAlign w:val="center"/>
            <w:hideMark/>
          </w:tcPr>
          <w:p w14:paraId="499487AE"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美国男子</w:t>
            </w:r>
            <w:r w:rsidRPr="00BE7109">
              <w:rPr>
                <w:rFonts w:ascii="Times New Roman" w:eastAsia="宋体" w:hAnsi="Times New Roman" w:cs="Times New Roman"/>
                <w:szCs w:val="21"/>
              </w:rPr>
              <w:t>26</w:t>
            </w:r>
            <w:r w:rsidRPr="00BE7109">
              <w:rPr>
                <w:rFonts w:ascii="Times New Roman" w:eastAsia="宋体" w:hAnsi="Times New Roman" w:cs="Times New Roman"/>
                <w:szCs w:val="21"/>
              </w:rPr>
              <w:t>刀刺死巴勒斯坦裔男孩</w:t>
            </w:r>
          </w:p>
          <w:p w14:paraId="7AB91B37" w14:textId="31D4BE4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A U.S. man stabbed a Palestinian boy 26 times to death.</w:t>
            </w:r>
          </w:p>
        </w:tc>
        <w:tc>
          <w:tcPr>
            <w:tcW w:w="850" w:type="dxa"/>
            <w:tcBorders>
              <w:top w:val="nil"/>
              <w:bottom w:val="nil"/>
            </w:tcBorders>
            <w:hideMark/>
          </w:tcPr>
          <w:p w14:paraId="261A5F96" w14:textId="34534CE1"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c>
          <w:tcPr>
            <w:tcW w:w="851" w:type="dxa"/>
            <w:tcBorders>
              <w:top w:val="nil"/>
              <w:bottom w:val="nil"/>
            </w:tcBorders>
            <w:hideMark/>
          </w:tcPr>
          <w:p w14:paraId="5CD1B1DE"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r>
      <w:tr w:rsidR="00156E20" w:rsidRPr="00BE7109" w14:paraId="247BC2EA" w14:textId="77777777" w:rsidTr="00156E20">
        <w:tc>
          <w:tcPr>
            <w:tcW w:w="421" w:type="dxa"/>
            <w:tcBorders>
              <w:top w:val="nil"/>
              <w:bottom w:val="nil"/>
            </w:tcBorders>
            <w:hideMark/>
          </w:tcPr>
          <w:p w14:paraId="1C8332F4"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45</w:t>
            </w:r>
          </w:p>
        </w:tc>
        <w:tc>
          <w:tcPr>
            <w:tcW w:w="6804" w:type="dxa"/>
            <w:tcBorders>
              <w:top w:val="nil"/>
              <w:bottom w:val="nil"/>
            </w:tcBorders>
            <w:vAlign w:val="center"/>
            <w:hideMark/>
          </w:tcPr>
          <w:p w14:paraId="086F9657"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以军称在空袭行动中打死一哈马斯高级领导人</w:t>
            </w:r>
          </w:p>
          <w:p w14:paraId="43E842F1" w14:textId="500C719E"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Israeli forces claim to have killed a senior Hamas leader in an airstrike.</w:t>
            </w:r>
          </w:p>
        </w:tc>
        <w:tc>
          <w:tcPr>
            <w:tcW w:w="850" w:type="dxa"/>
            <w:tcBorders>
              <w:top w:val="nil"/>
              <w:bottom w:val="nil"/>
            </w:tcBorders>
            <w:hideMark/>
          </w:tcPr>
          <w:p w14:paraId="5D14775D" w14:textId="2A561820"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c>
          <w:tcPr>
            <w:tcW w:w="851" w:type="dxa"/>
            <w:tcBorders>
              <w:top w:val="nil"/>
              <w:bottom w:val="nil"/>
            </w:tcBorders>
            <w:hideMark/>
          </w:tcPr>
          <w:p w14:paraId="75342298"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r>
      <w:tr w:rsidR="00156E20" w:rsidRPr="00BE7109" w14:paraId="52FF7F65" w14:textId="77777777" w:rsidTr="00156E20">
        <w:tc>
          <w:tcPr>
            <w:tcW w:w="421" w:type="dxa"/>
            <w:tcBorders>
              <w:top w:val="nil"/>
              <w:bottom w:val="nil"/>
            </w:tcBorders>
            <w:hideMark/>
          </w:tcPr>
          <w:p w14:paraId="3AF163A6"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46</w:t>
            </w:r>
          </w:p>
        </w:tc>
        <w:tc>
          <w:tcPr>
            <w:tcW w:w="6804" w:type="dxa"/>
            <w:tcBorders>
              <w:top w:val="nil"/>
              <w:bottom w:val="nil"/>
            </w:tcBorders>
            <w:vAlign w:val="center"/>
            <w:hideMark/>
          </w:tcPr>
          <w:p w14:paraId="54356CE8"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安吉丽娜朱莉谴责以色列</w:t>
            </w:r>
          </w:p>
          <w:p w14:paraId="45B15D03" w14:textId="1312D300"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Angelina Jolie condemns Israel.</w:t>
            </w:r>
          </w:p>
        </w:tc>
        <w:tc>
          <w:tcPr>
            <w:tcW w:w="850" w:type="dxa"/>
            <w:tcBorders>
              <w:top w:val="nil"/>
              <w:bottom w:val="nil"/>
            </w:tcBorders>
            <w:hideMark/>
          </w:tcPr>
          <w:p w14:paraId="6B515200" w14:textId="405CDDAF"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c>
          <w:tcPr>
            <w:tcW w:w="851" w:type="dxa"/>
            <w:tcBorders>
              <w:top w:val="nil"/>
              <w:bottom w:val="nil"/>
            </w:tcBorders>
            <w:hideMark/>
          </w:tcPr>
          <w:p w14:paraId="29C3B899"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r>
      <w:tr w:rsidR="00156E20" w:rsidRPr="00BE7109" w14:paraId="1F9B9C62" w14:textId="77777777" w:rsidTr="00156E20">
        <w:tc>
          <w:tcPr>
            <w:tcW w:w="421" w:type="dxa"/>
            <w:tcBorders>
              <w:top w:val="nil"/>
              <w:bottom w:val="nil"/>
            </w:tcBorders>
            <w:hideMark/>
          </w:tcPr>
          <w:p w14:paraId="2EC72EF8"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47</w:t>
            </w:r>
          </w:p>
        </w:tc>
        <w:tc>
          <w:tcPr>
            <w:tcW w:w="6804" w:type="dxa"/>
            <w:tcBorders>
              <w:top w:val="nil"/>
              <w:bottom w:val="nil"/>
            </w:tcBorders>
            <w:vAlign w:val="center"/>
            <w:hideMark/>
          </w:tcPr>
          <w:p w14:paraId="0B9E6D6C"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黎巴嫩以色列临时边界发生交火</w:t>
            </w:r>
          </w:p>
          <w:p w14:paraId="7699AD39" w14:textId="214C6A80"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Gunfire exchanged at the Lebanon-Israel temporary border.</w:t>
            </w:r>
          </w:p>
        </w:tc>
        <w:tc>
          <w:tcPr>
            <w:tcW w:w="850" w:type="dxa"/>
            <w:tcBorders>
              <w:top w:val="nil"/>
              <w:bottom w:val="nil"/>
            </w:tcBorders>
            <w:hideMark/>
          </w:tcPr>
          <w:p w14:paraId="7D94EC21" w14:textId="404A1F25"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c>
          <w:tcPr>
            <w:tcW w:w="851" w:type="dxa"/>
            <w:tcBorders>
              <w:top w:val="nil"/>
              <w:bottom w:val="nil"/>
            </w:tcBorders>
            <w:hideMark/>
          </w:tcPr>
          <w:p w14:paraId="5533A306"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r>
      <w:tr w:rsidR="00156E20" w:rsidRPr="00BE7109" w14:paraId="04A10308" w14:textId="77777777" w:rsidTr="00156E20">
        <w:tc>
          <w:tcPr>
            <w:tcW w:w="421" w:type="dxa"/>
            <w:tcBorders>
              <w:top w:val="nil"/>
              <w:bottom w:val="nil"/>
            </w:tcBorders>
            <w:hideMark/>
          </w:tcPr>
          <w:p w14:paraId="2FCB1021"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48</w:t>
            </w:r>
          </w:p>
        </w:tc>
        <w:tc>
          <w:tcPr>
            <w:tcW w:w="6804" w:type="dxa"/>
            <w:tcBorders>
              <w:top w:val="nil"/>
              <w:bottom w:val="nil"/>
            </w:tcBorders>
            <w:vAlign w:val="center"/>
            <w:hideMark/>
          </w:tcPr>
          <w:p w14:paraId="66A5BAA4"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知情人称哈马斯被消灭前以色列不考虑停火</w:t>
            </w:r>
          </w:p>
          <w:p w14:paraId="49962230" w14:textId="277FA33A"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Sources say Israel will not consider a ceasefire until Hamas is eliminated.</w:t>
            </w:r>
          </w:p>
        </w:tc>
        <w:tc>
          <w:tcPr>
            <w:tcW w:w="850" w:type="dxa"/>
            <w:tcBorders>
              <w:top w:val="nil"/>
              <w:bottom w:val="nil"/>
            </w:tcBorders>
            <w:hideMark/>
          </w:tcPr>
          <w:p w14:paraId="722AF20B" w14:textId="00975B4C"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c>
          <w:tcPr>
            <w:tcW w:w="851" w:type="dxa"/>
            <w:tcBorders>
              <w:top w:val="nil"/>
              <w:bottom w:val="nil"/>
            </w:tcBorders>
            <w:hideMark/>
          </w:tcPr>
          <w:p w14:paraId="749489D4"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r>
      <w:tr w:rsidR="00156E20" w:rsidRPr="00BE7109" w14:paraId="3B80DB62" w14:textId="77777777" w:rsidTr="00156E20">
        <w:tc>
          <w:tcPr>
            <w:tcW w:w="421" w:type="dxa"/>
            <w:tcBorders>
              <w:top w:val="nil"/>
              <w:bottom w:val="nil"/>
            </w:tcBorders>
            <w:hideMark/>
          </w:tcPr>
          <w:p w14:paraId="2FFDF704"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49</w:t>
            </w:r>
          </w:p>
        </w:tc>
        <w:tc>
          <w:tcPr>
            <w:tcW w:w="6804" w:type="dxa"/>
            <w:tcBorders>
              <w:top w:val="nil"/>
              <w:bottom w:val="nil"/>
            </w:tcBorders>
            <w:vAlign w:val="center"/>
            <w:hideMark/>
          </w:tcPr>
          <w:p w14:paraId="79DE1914"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以色列内阁部长儿子阵亡</w:t>
            </w:r>
          </w:p>
          <w:p w14:paraId="68F33B4B" w14:textId="7ECF82E9"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The son of an Israeli cabinet minister was killed.</w:t>
            </w:r>
          </w:p>
        </w:tc>
        <w:tc>
          <w:tcPr>
            <w:tcW w:w="850" w:type="dxa"/>
            <w:tcBorders>
              <w:top w:val="nil"/>
              <w:bottom w:val="nil"/>
            </w:tcBorders>
            <w:hideMark/>
          </w:tcPr>
          <w:p w14:paraId="62C7BE41" w14:textId="1FAA7264"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c>
          <w:tcPr>
            <w:tcW w:w="851" w:type="dxa"/>
            <w:tcBorders>
              <w:top w:val="nil"/>
              <w:bottom w:val="nil"/>
            </w:tcBorders>
            <w:hideMark/>
          </w:tcPr>
          <w:p w14:paraId="23DAAADE"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r>
      <w:tr w:rsidR="00156E20" w:rsidRPr="00BE7109" w14:paraId="41AA5830" w14:textId="77777777" w:rsidTr="00156E20">
        <w:tc>
          <w:tcPr>
            <w:tcW w:w="421" w:type="dxa"/>
            <w:tcBorders>
              <w:top w:val="nil"/>
              <w:bottom w:val="nil"/>
            </w:tcBorders>
            <w:hideMark/>
          </w:tcPr>
          <w:p w14:paraId="596D0329"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50</w:t>
            </w:r>
          </w:p>
        </w:tc>
        <w:tc>
          <w:tcPr>
            <w:tcW w:w="6804" w:type="dxa"/>
            <w:tcBorders>
              <w:top w:val="nil"/>
              <w:bottom w:val="nil"/>
            </w:tcBorders>
            <w:vAlign w:val="center"/>
            <w:hideMark/>
          </w:tcPr>
          <w:p w14:paraId="388334A4"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加沙医院遭袭</w:t>
            </w:r>
            <w:r w:rsidRPr="00BE7109">
              <w:rPr>
                <w:rFonts w:ascii="Times New Roman" w:eastAsia="宋体" w:hAnsi="Times New Roman" w:cs="Times New Roman"/>
                <w:szCs w:val="21"/>
              </w:rPr>
              <w:t>20</w:t>
            </w:r>
            <w:r w:rsidRPr="00BE7109">
              <w:rPr>
                <w:rFonts w:ascii="Times New Roman" w:eastAsia="宋体" w:hAnsi="Times New Roman" w:cs="Times New Roman"/>
                <w:szCs w:val="21"/>
              </w:rPr>
              <w:t>小时前孩子们还在做游戏</w:t>
            </w:r>
          </w:p>
          <w:p w14:paraId="0A65CABF" w14:textId="49FAE07F"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Children were playing just 20 hours before a Gaza hospital was attacked.</w:t>
            </w:r>
          </w:p>
        </w:tc>
        <w:tc>
          <w:tcPr>
            <w:tcW w:w="850" w:type="dxa"/>
            <w:tcBorders>
              <w:top w:val="nil"/>
              <w:bottom w:val="nil"/>
            </w:tcBorders>
            <w:hideMark/>
          </w:tcPr>
          <w:p w14:paraId="32B9B1A6" w14:textId="5636ABB3"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c>
          <w:tcPr>
            <w:tcW w:w="851" w:type="dxa"/>
            <w:tcBorders>
              <w:top w:val="nil"/>
              <w:bottom w:val="nil"/>
            </w:tcBorders>
            <w:hideMark/>
          </w:tcPr>
          <w:p w14:paraId="18E10439"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r>
      <w:tr w:rsidR="00156E20" w:rsidRPr="00BE7109" w14:paraId="324D7894" w14:textId="77777777" w:rsidTr="00156E20">
        <w:tc>
          <w:tcPr>
            <w:tcW w:w="421" w:type="dxa"/>
            <w:tcBorders>
              <w:top w:val="nil"/>
              <w:bottom w:val="nil"/>
            </w:tcBorders>
            <w:hideMark/>
          </w:tcPr>
          <w:p w14:paraId="3F060F6A"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51</w:t>
            </w:r>
          </w:p>
        </w:tc>
        <w:tc>
          <w:tcPr>
            <w:tcW w:w="6804" w:type="dxa"/>
            <w:tcBorders>
              <w:top w:val="nil"/>
              <w:bottom w:val="nil"/>
            </w:tcBorders>
            <w:vAlign w:val="center"/>
            <w:hideMark/>
          </w:tcPr>
          <w:p w14:paraId="7D946AA2"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联合国宣布调查巴以冲突中的战争罪行</w:t>
            </w:r>
          </w:p>
          <w:p w14:paraId="21C64FD2" w14:textId="542A809A"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The UN announces an investigation into war crimes in the Israel-Palestine conflict.</w:t>
            </w:r>
          </w:p>
        </w:tc>
        <w:tc>
          <w:tcPr>
            <w:tcW w:w="850" w:type="dxa"/>
            <w:tcBorders>
              <w:top w:val="nil"/>
              <w:bottom w:val="nil"/>
            </w:tcBorders>
            <w:hideMark/>
          </w:tcPr>
          <w:p w14:paraId="5F808CE8" w14:textId="7E1FB742"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c>
          <w:tcPr>
            <w:tcW w:w="851" w:type="dxa"/>
            <w:tcBorders>
              <w:top w:val="nil"/>
              <w:bottom w:val="nil"/>
            </w:tcBorders>
            <w:hideMark/>
          </w:tcPr>
          <w:p w14:paraId="61AA84D5"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r>
      <w:tr w:rsidR="00156E20" w:rsidRPr="00BE7109" w14:paraId="02F71704" w14:textId="77777777" w:rsidTr="00156E20">
        <w:tc>
          <w:tcPr>
            <w:tcW w:w="421" w:type="dxa"/>
            <w:tcBorders>
              <w:top w:val="nil"/>
              <w:bottom w:val="nil"/>
            </w:tcBorders>
            <w:hideMark/>
          </w:tcPr>
          <w:p w14:paraId="6117A333"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52</w:t>
            </w:r>
          </w:p>
        </w:tc>
        <w:tc>
          <w:tcPr>
            <w:tcW w:w="6804" w:type="dxa"/>
            <w:tcBorders>
              <w:top w:val="nil"/>
              <w:bottom w:val="nil"/>
            </w:tcBorders>
            <w:vAlign w:val="center"/>
            <w:hideMark/>
          </w:tcPr>
          <w:p w14:paraId="27A8B454"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拜登讲话用</w:t>
            </w:r>
            <w:r w:rsidRPr="00BE7109">
              <w:rPr>
                <w:rFonts w:ascii="Times New Roman" w:eastAsia="宋体" w:hAnsi="Times New Roman" w:cs="Times New Roman"/>
                <w:szCs w:val="21"/>
              </w:rPr>
              <w:t>911</w:t>
            </w:r>
            <w:r w:rsidRPr="00BE7109">
              <w:rPr>
                <w:rFonts w:ascii="Times New Roman" w:eastAsia="宋体" w:hAnsi="Times New Roman" w:cs="Times New Roman"/>
                <w:szCs w:val="21"/>
              </w:rPr>
              <w:t>提醒以色列</w:t>
            </w:r>
          </w:p>
          <w:p w14:paraId="69CF3225" w14:textId="39EBD720"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Biden invokes 9/11 in a speech to remind Israel.</w:t>
            </w:r>
          </w:p>
        </w:tc>
        <w:tc>
          <w:tcPr>
            <w:tcW w:w="850" w:type="dxa"/>
            <w:tcBorders>
              <w:top w:val="nil"/>
              <w:bottom w:val="nil"/>
            </w:tcBorders>
            <w:hideMark/>
          </w:tcPr>
          <w:p w14:paraId="4B0F2753" w14:textId="4FF0F40B"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c>
          <w:tcPr>
            <w:tcW w:w="851" w:type="dxa"/>
            <w:tcBorders>
              <w:top w:val="nil"/>
              <w:bottom w:val="nil"/>
            </w:tcBorders>
            <w:hideMark/>
          </w:tcPr>
          <w:p w14:paraId="1F647B5D"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r>
      <w:tr w:rsidR="00156E20" w:rsidRPr="00BE7109" w14:paraId="7965A931" w14:textId="77777777" w:rsidTr="00156E20">
        <w:tc>
          <w:tcPr>
            <w:tcW w:w="421" w:type="dxa"/>
            <w:tcBorders>
              <w:top w:val="nil"/>
              <w:bottom w:val="nil"/>
            </w:tcBorders>
            <w:hideMark/>
          </w:tcPr>
          <w:p w14:paraId="5C3A95F2"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53</w:t>
            </w:r>
          </w:p>
        </w:tc>
        <w:tc>
          <w:tcPr>
            <w:tcW w:w="6804" w:type="dxa"/>
            <w:tcBorders>
              <w:top w:val="nil"/>
              <w:bottom w:val="nil"/>
            </w:tcBorders>
            <w:vAlign w:val="center"/>
            <w:hideMark/>
          </w:tcPr>
          <w:p w14:paraId="2925CC05"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以军称地面部队已包围加沙城</w:t>
            </w:r>
          </w:p>
          <w:p w14:paraId="081FAF05" w14:textId="78C1429F"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Israeli ground forces claim to have encircled Gaza City.</w:t>
            </w:r>
          </w:p>
        </w:tc>
        <w:tc>
          <w:tcPr>
            <w:tcW w:w="850" w:type="dxa"/>
            <w:tcBorders>
              <w:top w:val="nil"/>
              <w:bottom w:val="nil"/>
            </w:tcBorders>
            <w:hideMark/>
          </w:tcPr>
          <w:p w14:paraId="1C6BEDFD" w14:textId="4CC3A1B6"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c>
          <w:tcPr>
            <w:tcW w:w="851" w:type="dxa"/>
            <w:tcBorders>
              <w:top w:val="nil"/>
              <w:bottom w:val="nil"/>
            </w:tcBorders>
            <w:hideMark/>
          </w:tcPr>
          <w:p w14:paraId="7395BAE1"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r>
      <w:tr w:rsidR="00156E20" w:rsidRPr="00BE7109" w14:paraId="0FB20B9C" w14:textId="77777777" w:rsidTr="00156E20">
        <w:tc>
          <w:tcPr>
            <w:tcW w:w="421" w:type="dxa"/>
            <w:tcBorders>
              <w:top w:val="nil"/>
              <w:bottom w:val="nil"/>
            </w:tcBorders>
            <w:hideMark/>
          </w:tcPr>
          <w:p w14:paraId="4C18AF71"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54</w:t>
            </w:r>
          </w:p>
        </w:tc>
        <w:tc>
          <w:tcPr>
            <w:tcW w:w="6804" w:type="dxa"/>
            <w:tcBorders>
              <w:top w:val="nil"/>
              <w:bottom w:val="nil"/>
            </w:tcBorders>
            <w:vAlign w:val="center"/>
            <w:hideMark/>
          </w:tcPr>
          <w:p w14:paraId="0A190AF3"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加沙地带停火协议正式生效</w:t>
            </w:r>
          </w:p>
          <w:p w14:paraId="419C59E3" w14:textId="4A967BD2"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lastRenderedPageBreak/>
              <w:t>A ceasefire agreement in Gaza has officially taken effect.</w:t>
            </w:r>
          </w:p>
        </w:tc>
        <w:tc>
          <w:tcPr>
            <w:tcW w:w="850" w:type="dxa"/>
            <w:tcBorders>
              <w:top w:val="nil"/>
              <w:bottom w:val="nil"/>
            </w:tcBorders>
            <w:hideMark/>
          </w:tcPr>
          <w:p w14:paraId="69C69130" w14:textId="4289F582"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lastRenderedPageBreak/>
              <w:t>0</w:t>
            </w:r>
          </w:p>
        </w:tc>
        <w:tc>
          <w:tcPr>
            <w:tcW w:w="851" w:type="dxa"/>
            <w:tcBorders>
              <w:top w:val="nil"/>
              <w:bottom w:val="nil"/>
            </w:tcBorders>
            <w:hideMark/>
          </w:tcPr>
          <w:p w14:paraId="01BCD3B4"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r>
      <w:tr w:rsidR="00156E20" w:rsidRPr="00BE7109" w14:paraId="1258575D" w14:textId="77777777" w:rsidTr="00156E20">
        <w:tc>
          <w:tcPr>
            <w:tcW w:w="421" w:type="dxa"/>
            <w:tcBorders>
              <w:top w:val="nil"/>
            </w:tcBorders>
            <w:hideMark/>
          </w:tcPr>
          <w:p w14:paraId="3C740E34"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55</w:t>
            </w:r>
          </w:p>
        </w:tc>
        <w:tc>
          <w:tcPr>
            <w:tcW w:w="6804" w:type="dxa"/>
            <w:tcBorders>
              <w:top w:val="nil"/>
            </w:tcBorders>
            <w:vAlign w:val="center"/>
            <w:hideMark/>
          </w:tcPr>
          <w:p w14:paraId="3BBAE9B2" w14:textId="77777777"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哈马斯发言人等</w:t>
            </w:r>
            <w:r w:rsidRPr="00BE7109">
              <w:rPr>
                <w:rFonts w:ascii="Times New Roman" w:eastAsia="宋体" w:hAnsi="Times New Roman" w:cs="Times New Roman"/>
                <w:szCs w:val="21"/>
              </w:rPr>
              <w:t>60</w:t>
            </w:r>
            <w:r w:rsidRPr="00BE7109">
              <w:rPr>
                <w:rFonts w:ascii="Times New Roman" w:eastAsia="宋体" w:hAnsi="Times New Roman" w:cs="Times New Roman"/>
                <w:szCs w:val="21"/>
              </w:rPr>
              <w:t>多人被以色列逮捕</w:t>
            </w:r>
          </w:p>
          <w:p w14:paraId="48D4C5A5" w14:textId="27DBF10B" w:rsidR="00156E20" w:rsidRPr="00BE7109" w:rsidRDefault="00156E20" w:rsidP="00156E20">
            <w:pPr>
              <w:rPr>
                <w:rFonts w:ascii="Times New Roman" w:eastAsia="宋体" w:hAnsi="Times New Roman" w:cs="Times New Roman"/>
                <w:szCs w:val="21"/>
              </w:rPr>
            </w:pPr>
            <w:r w:rsidRPr="00BE7109">
              <w:rPr>
                <w:rFonts w:ascii="Times New Roman" w:eastAsia="宋体" w:hAnsi="Times New Roman" w:cs="Times New Roman"/>
                <w:szCs w:val="21"/>
              </w:rPr>
              <w:t>Hamas spokesperson and over 60 others arrested by Israel.</w:t>
            </w:r>
          </w:p>
        </w:tc>
        <w:tc>
          <w:tcPr>
            <w:tcW w:w="850" w:type="dxa"/>
            <w:tcBorders>
              <w:top w:val="nil"/>
            </w:tcBorders>
            <w:hideMark/>
          </w:tcPr>
          <w:p w14:paraId="184D56EE" w14:textId="26313541"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0</w:t>
            </w:r>
          </w:p>
        </w:tc>
        <w:tc>
          <w:tcPr>
            <w:tcW w:w="851" w:type="dxa"/>
            <w:tcBorders>
              <w:top w:val="nil"/>
            </w:tcBorders>
            <w:hideMark/>
          </w:tcPr>
          <w:p w14:paraId="6A0C9DF5" w14:textId="77777777" w:rsidR="00156E20" w:rsidRPr="00BE7109" w:rsidRDefault="00156E20" w:rsidP="00156E20">
            <w:pPr>
              <w:jc w:val="center"/>
              <w:rPr>
                <w:rFonts w:ascii="Times New Roman" w:eastAsia="宋体" w:hAnsi="Times New Roman" w:cs="Times New Roman"/>
                <w:szCs w:val="21"/>
              </w:rPr>
            </w:pPr>
            <w:r w:rsidRPr="00BE7109">
              <w:rPr>
                <w:rFonts w:ascii="Times New Roman" w:eastAsia="宋体" w:hAnsi="Times New Roman" w:cs="Times New Roman"/>
                <w:szCs w:val="21"/>
              </w:rPr>
              <w:t>1</w:t>
            </w:r>
          </w:p>
        </w:tc>
      </w:tr>
    </w:tbl>
    <w:p w14:paraId="2AA9E3F9" w14:textId="77777777" w:rsidR="0010694C" w:rsidRPr="00BE7109" w:rsidRDefault="0010694C" w:rsidP="0010694C">
      <w:pPr>
        <w:jc w:val="left"/>
        <w:rPr>
          <w:rFonts w:ascii="Times New Roman" w:hAnsi="Times New Roman" w:cs="Times New Roman"/>
          <w:sz w:val="24"/>
          <w:szCs w:val="28"/>
        </w:rPr>
      </w:pPr>
    </w:p>
    <w:p w14:paraId="15B07437" w14:textId="77777777" w:rsidR="001B0635" w:rsidRPr="00BE7109" w:rsidRDefault="001B0635">
      <w:pPr>
        <w:widowControl/>
        <w:jc w:val="left"/>
        <w:rPr>
          <w:rFonts w:ascii="Times New Roman" w:hAnsi="Times New Roman" w:cs="Times New Roman"/>
          <w:b/>
          <w:bCs/>
          <w:sz w:val="24"/>
          <w:szCs w:val="28"/>
        </w:rPr>
      </w:pPr>
      <w:r w:rsidRPr="00BE7109">
        <w:rPr>
          <w:rFonts w:ascii="Times New Roman" w:hAnsi="Times New Roman" w:cs="Times New Roman"/>
          <w:b/>
          <w:bCs/>
          <w:sz w:val="24"/>
          <w:szCs w:val="28"/>
        </w:rPr>
        <w:br w:type="page"/>
      </w:r>
    </w:p>
    <w:p w14:paraId="40EAC025" w14:textId="5CD5EB4B" w:rsidR="00FB24DA" w:rsidRPr="00BE7109" w:rsidRDefault="00FB24DA" w:rsidP="00FB24DA">
      <w:pPr>
        <w:spacing w:line="480" w:lineRule="auto"/>
        <w:jc w:val="center"/>
        <w:rPr>
          <w:rFonts w:ascii="Times New Roman" w:hAnsi="Times New Roman" w:cs="Times New Roman"/>
          <w:b/>
          <w:bCs/>
          <w:sz w:val="24"/>
          <w:szCs w:val="28"/>
        </w:rPr>
      </w:pPr>
      <w:r w:rsidRPr="00BE7109">
        <w:rPr>
          <w:rFonts w:ascii="Times New Roman" w:hAnsi="Times New Roman" w:cs="Times New Roman"/>
          <w:b/>
          <w:bCs/>
          <w:sz w:val="24"/>
          <w:szCs w:val="28"/>
        </w:rPr>
        <w:lastRenderedPageBreak/>
        <w:t xml:space="preserve">Appendix </w:t>
      </w:r>
      <w:r w:rsidR="00E46B9E" w:rsidRPr="00BE7109">
        <w:rPr>
          <w:rFonts w:ascii="Times New Roman" w:hAnsi="Times New Roman" w:cs="Times New Roman" w:hint="eastAsia"/>
          <w:b/>
          <w:bCs/>
          <w:sz w:val="24"/>
          <w:szCs w:val="28"/>
        </w:rPr>
        <w:t>D</w:t>
      </w:r>
    </w:p>
    <w:p w14:paraId="0C1190A9" w14:textId="58150501" w:rsidR="009C6C88" w:rsidRPr="00BE7109" w:rsidRDefault="009C6C88" w:rsidP="009C6C88">
      <w:pPr>
        <w:ind w:firstLine="720"/>
        <w:jc w:val="left"/>
        <w:rPr>
          <w:rFonts w:ascii="Times New Roman" w:hAnsi="Times New Roman" w:cs="Times New Roman"/>
          <w:sz w:val="24"/>
          <w:szCs w:val="28"/>
        </w:rPr>
      </w:pPr>
      <w:r w:rsidRPr="00BE7109">
        <w:rPr>
          <w:rFonts w:ascii="Times New Roman" w:hAnsi="Times New Roman" w:cs="Times New Roman"/>
          <w:sz w:val="24"/>
          <w:szCs w:val="28"/>
        </w:rPr>
        <w:t>We conducted a series of supplemental analyses to assess the robustness of our findings</w:t>
      </w:r>
      <w:r w:rsidR="00B86846" w:rsidRPr="00BE7109">
        <w:rPr>
          <w:rFonts w:ascii="Times New Roman" w:hAnsi="Times New Roman" w:cs="Times New Roman" w:hint="eastAsia"/>
          <w:sz w:val="24"/>
          <w:szCs w:val="28"/>
        </w:rPr>
        <w:t xml:space="preserve">. </w:t>
      </w:r>
      <w:r w:rsidR="00B86846" w:rsidRPr="00BE7109">
        <w:rPr>
          <w:rFonts w:ascii="Times New Roman" w:hAnsi="Times New Roman" w:cs="Times New Roman"/>
          <w:sz w:val="24"/>
          <w:szCs w:val="28"/>
        </w:rPr>
        <w:t>These checks help determine whether the estimated effects persist under different modeling choices, alternative samples, and potential biases.</w:t>
      </w:r>
      <w:r w:rsidR="00B86846" w:rsidRPr="00BE7109">
        <w:rPr>
          <w:rFonts w:ascii="Times New Roman" w:hAnsi="Times New Roman" w:cs="Times New Roman" w:hint="eastAsia"/>
          <w:sz w:val="24"/>
          <w:szCs w:val="28"/>
        </w:rPr>
        <w:t xml:space="preserve"> We</w:t>
      </w:r>
      <w:r w:rsidRPr="00BE7109">
        <w:rPr>
          <w:rFonts w:ascii="Times New Roman" w:hAnsi="Times New Roman" w:cs="Times New Roman" w:hint="eastAsia"/>
          <w:sz w:val="24"/>
          <w:szCs w:val="28"/>
        </w:rPr>
        <w:t xml:space="preserve"> summarized </w:t>
      </w:r>
      <w:r w:rsidR="00B86846" w:rsidRPr="00BE7109">
        <w:rPr>
          <w:rFonts w:ascii="Times New Roman" w:hAnsi="Times New Roman" w:cs="Times New Roman" w:hint="eastAsia"/>
          <w:sz w:val="24"/>
          <w:szCs w:val="28"/>
        </w:rPr>
        <w:t>all the</w:t>
      </w:r>
      <w:r w:rsidRPr="00BE7109">
        <w:rPr>
          <w:rFonts w:ascii="Times New Roman" w:hAnsi="Times New Roman" w:cs="Times New Roman" w:hint="eastAsia"/>
          <w:sz w:val="24"/>
          <w:szCs w:val="28"/>
        </w:rPr>
        <w:t xml:space="preserve"> treatment effects in Table </w:t>
      </w:r>
      <w:r w:rsidR="00165E88" w:rsidRPr="00BE7109">
        <w:rPr>
          <w:rFonts w:ascii="Times New Roman" w:hAnsi="Times New Roman" w:cs="Times New Roman"/>
          <w:sz w:val="24"/>
          <w:szCs w:val="28"/>
        </w:rPr>
        <w:t>D1</w:t>
      </w:r>
      <w:r w:rsidRPr="00BE7109">
        <w:rPr>
          <w:rFonts w:ascii="Times New Roman" w:hAnsi="Times New Roman" w:cs="Times New Roman" w:hint="eastAsia"/>
          <w:sz w:val="24"/>
          <w:szCs w:val="28"/>
        </w:rPr>
        <w:t>.</w:t>
      </w:r>
      <w:r w:rsidRPr="00BE7109">
        <w:rPr>
          <w:rFonts w:ascii="Times New Roman" w:hAnsi="Times New Roman" w:cs="Times New Roman"/>
          <w:sz w:val="24"/>
          <w:szCs w:val="28"/>
        </w:rPr>
        <w:t xml:space="preserve"> </w:t>
      </w:r>
      <w:bookmarkStart w:id="1" w:name="_Hlk194526619"/>
      <w:r w:rsidR="00A17F5D" w:rsidRPr="00BE7109">
        <w:rPr>
          <w:rFonts w:ascii="Times New Roman" w:hAnsi="Times New Roman" w:cs="Times New Roman"/>
          <w:sz w:val="24"/>
          <w:szCs w:val="28"/>
        </w:rPr>
        <w:t>Generally</w:t>
      </w:r>
      <w:r w:rsidR="00A17F5D" w:rsidRPr="00BE7109">
        <w:rPr>
          <w:rFonts w:ascii="Times New Roman" w:hAnsi="Times New Roman" w:cs="Times New Roman" w:hint="eastAsia"/>
          <w:sz w:val="24"/>
          <w:szCs w:val="28"/>
        </w:rPr>
        <w:t>, m</w:t>
      </w:r>
      <w:r w:rsidR="00B86846" w:rsidRPr="00BE7109">
        <w:rPr>
          <w:rFonts w:ascii="Times New Roman" w:hAnsi="Times New Roman" w:cs="Times New Roman"/>
          <w:sz w:val="24"/>
          <w:szCs w:val="28"/>
        </w:rPr>
        <w:t>ost estimates remain consistent with our main findings</w:t>
      </w:r>
      <w:r w:rsidR="00A17F5D" w:rsidRPr="00BE7109">
        <w:rPr>
          <w:rFonts w:ascii="Times New Roman" w:hAnsi="Times New Roman" w:cs="Times New Roman" w:hint="eastAsia"/>
          <w:sz w:val="24"/>
          <w:szCs w:val="28"/>
        </w:rPr>
        <w:t>.</w:t>
      </w:r>
      <w:bookmarkEnd w:id="1"/>
      <w:r w:rsidR="00B86846" w:rsidRPr="00BE7109">
        <w:rPr>
          <w:rFonts w:ascii="Times New Roman" w:hAnsi="Times New Roman" w:cs="Times New Roman"/>
          <w:sz w:val="24"/>
          <w:szCs w:val="28"/>
        </w:rPr>
        <w:t xml:space="preserve"> </w:t>
      </w:r>
      <w:r w:rsidR="00A17F5D" w:rsidRPr="00BE7109">
        <w:rPr>
          <w:rFonts w:ascii="Times New Roman" w:hAnsi="Times New Roman" w:cs="Times New Roman" w:hint="eastAsia"/>
          <w:sz w:val="24"/>
          <w:szCs w:val="28"/>
        </w:rPr>
        <w:t>W</w:t>
      </w:r>
      <w:r w:rsidR="00B86846" w:rsidRPr="00BE7109">
        <w:rPr>
          <w:rFonts w:ascii="Times New Roman" w:hAnsi="Times New Roman" w:cs="Times New Roman"/>
          <w:sz w:val="24"/>
          <w:szCs w:val="28"/>
        </w:rPr>
        <w:t xml:space="preserve">e also observe some insignificant results, which provide valuable </w:t>
      </w:r>
      <w:r w:rsidR="00B86846" w:rsidRPr="00BE7109">
        <w:rPr>
          <w:rFonts w:ascii="Times New Roman" w:hAnsi="Times New Roman" w:cs="Times New Roman" w:hint="eastAsia"/>
          <w:sz w:val="24"/>
          <w:szCs w:val="28"/>
        </w:rPr>
        <w:t xml:space="preserve">evidence </w:t>
      </w:r>
      <w:r w:rsidR="00B86846" w:rsidRPr="00BE7109">
        <w:rPr>
          <w:rFonts w:ascii="Times New Roman" w:hAnsi="Times New Roman" w:cs="Times New Roman"/>
          <w:sz w:val="24"/>
          <w:szCs w:val="28"/>
        </w:rPr>
        <w:t>regarding the limits of the treatment effect and suggest where it may weaken under specific conditions.</w:t>
      </w:r>
    </w:p>
    <w:p w14:paraId="0501A30D" w14:textId="270DB1E7" w:rsidR="00B86846" w:rsidRPr="00BE7109" w:rsidRDefault="009C6C88" w:rsidP="00B86846">
      <w:pPr>
        <w:ind w:firstLine="720"/>
        <w:jc w:val="left"/>
        <w:rPr>
          <w:rFonts w:ascii="Times New Roman" w:hAnsi="Times New Roman" w:cs="Times New Roman"/>
          <w:sz w:val="24"/>
          <w:szCs w:val="28"/>
        </w:rPr>
      </w:pPr>
      <w:r w:rsidRPr="00BE7109">
        <w:rPr>
          <w:rFonts w:ascii="Times New Roman" w:hAnsi="Times New Roman" w:cs="Times New Roman"/>
          <w:sz w:val="24"/>
          <w:szCs w:val="28"/>
        </w:rPr>
        <w:t xml:space="preserve">First, we re-estimated the models using 10-minute </w:t>
      </w:r>
      <w:r w:rsidRPr="00BE7109">
        <w:rPr>
          <w:rFonts w:ascii="Times New Roman" w:hAnsi="Times New Roman" w:cs="Times New Roman" w:hint="eastAsia"/>
          <w:sz w:val="24"/>
          <w:szCs w:val="28"/>
        </w:rPr>
        <w:t xml:space="preserve">(A1) </w:t>
      </w:r>
      <w:r w:rsidRPr="00BE7109">
        <w:rPr>
          <w:rFonts w:ascii="Times New Roman" w:hAnsi="Times New Roman" w:cs="Times New Roman"/>
          <w:sz w:val="24"/>
          <w:szCs w:val="28"/>
        </w:rPr>
        <w:t xml:space="preserve">and 30-minute </w:t>
      </w:r>
      <w:r w:rsidRPr="00BE7109">
        <w:rPr>
          <w:rFonts w:ascii="Times New Roman" w:hAnsi="Times New Roman" w:cs="Times New Roman" w:hint="eastAsia"/>
          <w:sz w:val="24"/>
          <w:szCs w:val="28"/>
        </w:rPr>
        <w:t xml:space="preserve">(A2) </w:t>
      </w:r>
      <w:r w:rsidRPr="00BE7109">
        <w:rPr>
          <w:rFonts w:ascii="Times New Roman" w:hAnsi="Times New Roman" w:cs="Times New Roman"/>
          <w:sz w:val="24"/>
          <w:szCs w:val="28"/>
        </w:rPr>
        <w:t xml:space="preserve">intervals, testing whether the results were sensitive to the granularity of time aggregation. </w:t>
      </w:r>
      <w:r w:rsidR="00B86846" w:rsidRPr="00BE7109">
        <w:rPr>
          <w:rFonts w:ascii="Times New Roman" w:hAnsi="Times New Roman" w:cs="Times New Roman" w:hint="eastAsia"/>
          <w:sz w:val="24"/>
          <w:szCs w:val="28"/>
        </w:rPr>
        <w:t>O</w:t>
      </w:r>
      <w:r w:rsidR="00B86846" w:rsidRPr="00BE7109">
        <w:rPr>
          <w:rFonts w:ascii="Times New Roman" w:hAnsi="Times New Roman" w:cs="Times New Roman"/>
          <w:sz w:val="24"/>
          <w:szCs w:val="28"/>
        </w:rPr>
        <w:t>ur results largely hold across different temporal aggregations</w:t>
      </w:r>
      <w:r w:rsidR="00B86846" w:rsidRPr="00BE7109">
        <w:rPr>
          <w:rFonts w:ascii="Times New Roman" w:hAnsi="Times New Roman" w:cs="Times New Roman" w:hint="eastAsia"/>
          <w:sz w:val="24"/>
          <w:szCs w:val="28"/>
        </w:rPr>
        <w:t xml:space="preserve">, but for 30-minute intervals, </w:t>
      </w:r>
      <w:r w:rsidR="00B86846" w:rsidRPr="00BE7109">
        <w:rPr>
          <w:rFonts w:ascii="Times New Roman" w:hAnsi="Times New Roman" w:cs="Times New Roman"/>
          <w:sz w:val="24"/>
          <w:szCs w:val="28"/>
        </w:rPr>
        <w:t>the discussion metric</w:t>
      </w:r>
      <w:r w:rsidR="00B86846" w:rsidRPr="00BE7109">
        <w:rPr>
          <w:rFonts w:ascii="Times New Roman" w:hAnsi="Times New Roman" w:cs="Times New Roman" w:hint="eastAsia"/>
          <w:sz w:val="24"/>
          <w:szCs w:val="28"/>
        </w:rPr>
        <w:t xml:space="preserve"> in Weibo-Douyin trending group is insignificant</w:t>
      </w:r>
      <w:r w:rsidR="00D0265D" w:rsidRPr="00BE7109">
        <w:rPr>
          <w:rFonts w:ascii="Times New Roman" w:hAnsi="Times New Roman" w:cs="Times New Roman" w:hint="eastAsia"/>
          <w:sz w:val="24"/>
          <w:szCs w:val="28"/>
        </w:rPr>
        <w:t>. This indicates</w:t>
      </w:r>
      <w:r w:rsidR="00D0265D" w:rsidRPr="00BE7109">
        <w:rPr>
          <w:rFonts w:ascii="Times New Roman" w:hAnsi="Times New Roman" w:cs="Times New Roman"/>
          <w:sz w:val="24"/>
          <w:szCs w:val="28"/>
        </w:rPr>
        <w:t xml:space="preserve"> that engagement patterns may be more sensitive to temporal granularity compared to viewership patterns, potentially due to fluctuations in user interaction behavior.</w:t>
      </w:r>
    </w:p>
    <w:p w14:paraId="717D1351" w14:textId="75FAC73A" w:rsidR="009C6C88" w:rsidRPr="00BE7109" w:rsidRDefault="009C6C88" w:rsidP="009C6C88">
      <w:pPr>
        <w:ind w:firstLine="720"/>
        <w:jc w:val="left"/>
        <w:rPr>
          <w:rFonts w:ascii="Times New Roman" w:hAnsi="Times New Roman" w:cs="Times New Roman"/>
          <w:sz w:val="24"/>
          <w:szCs w:val="28"/>
        </w:rPr>
      </w:pPr>
      <w:r w:rsidRPr="00BE7109">
        <w:rPr>
          <w:rFonts w:ascii="Times New Roman" w:hAnsi="Times New Roman" w:cs="Times New Roman"/>
          <w:sz w:val="24"/>
          <w:szCs w:val="28"/>
        </w:rPr>
        <w:t xml:space="preserve">Second, we restricted the sample to topics that remained on the trend list for more than 3 hours </w:t>
      </w:r>
      <w:r w:rsidRPr="00BE7109">
        <w:rPr>
          <w:rFonts w:ascii="Times New Roman" w:hAnsi="Times New Roman" w:cs="Times New Roman" w:hint="eastAsia"/>
          <w:sz w:val="24"/>
          <w:szCs w:val="28"/>
        </w:rPr>
        <w:t xml:space="preserve">(B1) </w:t>
      </w:r>
      <w:r w:rsidRPr="00BE7109">
        <w:rPr>
          <w:rFonts w:ascii="Times New Roman" w:hAnsi="Times New Roman" w:cs="Times New Roman"/>
          <w:sz w:val="24"/>
          <w:szCs w:val="28"/>
        </w:rPr>
        <w:t>and more than 5 hours</w:t>
      </w:r>
      <w:r w:rsidRPr="00BE7109">
        <w:rPr>
          <w:rFonts w:ascii="Times New Roman" w:hAnsi="Times New Roman" w:cs="Times New Roman" w:hint="eastAsia"/>
          <w:sz w:val="24"/>
          <w:szCs w:val="28"/>
        </w:rPr>
        <w:t xml:space="preserve"> (B2)</w:t>
      </w:r>
      <w:r w:rsidRPr="00BE7109">
        <w:rPr>
          <w:rFonts w:ascii="Times New Roman" w:hAnsi="Times New Roman" w:cs="Times New Roman"/>
          <w:sz w:val="24"/>
          <w:szCs w:val="28"/>
        </w:rPr>
        <w:t xml:space="preserve">. This addresses potential biases from short-lived topics and confirms that the effects hold for topics with sustained popularity. </w:t>
      </w:r>
      <w:r w:rsidR="00D0265D" w:rsidRPr="00BE7109">
        <w:rPr>
          <w:rFonts w:ascii="Times New Roman" w:hAnsi="Times New Roman" w:cs="Times New Roman"/>
          <w:sz w:val="24"/>
          <w:szCs w:val="28"/>
        </w:rPr>
        <w:t>The results show that the treatment effects remain statistically significant. Importantly, the effects slightly weaken in some cases, suggesting a potential boundary condition: treatment effects might be strongest for emerging topics but could dissipate as a topic remains trending for an extended period.</w:t>
      </w:r>
      <w:r w:rsidR="00D0265D" w:rsidRPr="00BE7109">
        <w:rPr>
          <w:rFonts w:ascii="Times New Roman" w:hAnsi="Times New Roman" w:cs="Times New Roman" w:hint="eastAsia"/>
          <w:sz w:val="24"/>
          <w:szCs w:val="28"/>
        </w:rPr>
        <w:t xml:space="preserve"> </w:t>
      </w:r>
    </w:p>
    <w:p w14:paraId="4CB3BFD2" w14:textId="41E32E18" w:rsidR="009C6C88" w:rsidRPr="00BE7109" w:rsidRDefault="009C6C88" w:rsidP="009C6C88">
      <w:pPr>
        <w:ind w:firstLine="720"/>
        <w:jc w:val="left"/>
        <w:rPr>
          <w:rFonts w:ascii="Times New Roman" w:hAnsi="Times New Roman" w:cs="Times New Roman"/>
          <w:sz w:val="24"/>
          <w:szCs w:val="28"/>
        </w:rPr>
      </w:pPr>
      <w:r w:rsidRPr="00BE7109">
        <w:rPr>
          <w:rFonts w:ascii="Times New Roman" w:hAnsi="Times New Roman" w:cs="Times New Roman"/>
          <w:sz w:val="24"/>
          <w:szCs w:val="28"/>
        </w:rPr>
        <w:t>Third, we included additional lags of the dependent variable to better control for autocorrelation and dynamic trends</w:t>
      </w:r>
      <w:r w:rsidRPr="00BE7109">
        <w:rPr>
          <w:rFonts w:ascii="Times New Roman" w:hAnsi="Times New Roman" w:cs="Times New Roman" w:hint="eastAsia"/>
          <w:sz w:val="24"/>
          <w:szCs w:val="28"/>
        </w:rPr>
        <w:t xml:space="preserve"> (C)</w:t>
      </w:r>
      <w:r w:rsidRPr="00BE7109">
        <w:rPr>
          <w:rFonts w:ascii="Times New Roman" w:hAnsi="Times New Roman" w:cs="Times New Roman"/>
          <w:sz w:val="24"/>
          <w:szCs w:val="28"/>
        </w:rPr>
        <w:t xml:space="preserve">. </w:t>
      </w:r>
      <w:r w:rsidR="00D0265D" w:rsidRPr="00BE7109">
        <w:rPr>
          <w:rFonts w:ascii="Times New Roman" w:hAnsi="Times New Roman" w:cs="Times New Roman" w:hint="eastAsia"/>
          <w:sz w:val="24"/>
          <w:szCs w:val="28"/>
        </w:rPr>
        <w:t>We added another three lagged DVs based on the ACF plots.</w:t>
      </w:r>
      <w:r w:rsidR="007A0BFC" w:rsidRPr="00BE7109">
        <w:rPr>
          <w:rFonts w:ascii="Times New Roman" w:hAnsi="Times New Roman" w:cs="Times New Roman" w:hint="eastAsia"/>
          <w:sz w:val="24"/>
          <w:szCs w:val="28"/>
        </w:rPr>
        <w:t xml:space="preserve"> The discussion patterns in both groups remain stable, but the outcome on viewing of Weibo-Toutiao trending </w:t>
      </w:r>
      <w:r w:rsidR="007A0BFC" w:rsidRPr="00BE7109">
        <w:rPr>
          <w:rFonts w:ascii="Times New Roman" w:hAnsi="Times New Roman" w:cs="Times New Roman"/>
          <w:sz w:val="24"/>
          <w:szCs w:val="28"/>
        </w:rPr>
        <w:t>topics</w:t>
      </w:r>
      <w:r w:rsidR="007A0BFC" w:rsidRPr="00BE7109">
        <w:rPr>
          <w:rFonts w:ascii="Times New Roman" w:hAnsi="Times New Roman" w:cs="Times New Roman" w:hint="eastAsia"/>
          <w:sz w:val="24"/>
          <w:szCs w:val="28"/>
        </w:rPr>
        <w:t xml:space="preserve"> becomes insignificant. A possible reason is that t</w:t>
      </w:r>
      <w:r w:rsidR="007A0BFC" w:rsidRPr="00BE7109">
        <w:rPr>
          <w:rFonts w:ascii="Times New Roman" w:hAnsi="Times New Roman" w:cs="Times New Roman"/>
          <w:sz w:val="24"/>
          <w:szCs w:val="28"/>
        </w:rPr>
        <w:t xml:space="preserve">he inclusion of additional lags may reveal underlying dynamic trends that were previously unaccounted for, </w:t>
      </w:r>
      <w:r w:rsidR="007A0BFC" w:rsidRPr="00BE7109">
        <w:rPr>
          <w:rFonts w:ascii="Times New Roman" w:hAnsi="Times New Roman" w:cs="Times New Roman" w:hint="eastAsia"/>
          <w:sz w:val="24"/>
          <w:szCs w:val="28"/>
        </w:rPr>
        <w:t xml:space="preserve">and </w:t>
      </w:r>
      <w:r w:rsidR="007A0BFC" w:rsidRPr="00BE7109">
        <w:rPr>
          <w:rFonts w:ascii="Times New Roman" w:hAnsi="Times New Roman" w:cs="Times New Roman"/>
          <w:sz w:val="24"/>
          <w:szCs w:val="28"/>
        </w:rPr>
        <w:t>the Weibo-Toutiao group’s treatment effect may be more sensitive to these trends.</w:t>
      </w:r>
    </w:p>
    <w:p w14:paraId="7BFA2A7A" w14:textId="5BDC0193" w:rsidR="009C6C88" w:rsidRPr="00BE7109" w:rsidRDefault="009C6C88" w:rsidP="009C6C88">
      <w:pPr>
        <w:ind w:firstLine="720"/>
        <w:jc w:val="left"/>
        <w:rPr>
          <w:rFonts w:ascii="Times New Roman" w:hAnsi="Times New Roman" w:cs="Times New Roman"/>
          <w:sz w:val="24"/>
          <w:szCs w:val="28"/>
        </w:rPr>
      </w:pPr>
      <w:r w:rsidRPr="00BE7109">
        <w:rPr>
          <w:rFonts w:ascii="Times New Roman" w:hAnsi="Times New Roman" w:cs="Times New Roman"/>
          <w:sz w:val="24"/>
          <w:szCs w:val="28"/>
        </w:rPr>
        <w:t xml:space="preserve">Fourth, we removed all Chinese-government-related news topics </w:t>
      </w:r>
      <w:r w:rsidR="00D0265D" w:rsidRPr="00BE7109">
        <w:rPr>
          <w:rFonts w:ascii="Times New Roman" w:hAnsi="Times New Roman" w:cs="Times New Roman" w:hint="eastAsia"/>
          <w:sz w:val="24"/>
          <w:szCs w:val="28"/>
        </w:rPr>
        <w:t>created by state media like People</w:t>
      </w:r>
      <w:r w:rsidR="00D0265D" w:rsidRPr="00BE7109">
        <w:rPr>
          <w:rFonts w:ascii="Times New Roman" w:hAnsi="Times New Roman" w:cs="Times New Roman"/>
          <w:sz w:val="24"/>
          <w:szCs w:val="28"/>
        </w:rPr>
        <w:t>’</w:t>
      </w:r>
      <w:r w:rsidR="00D0265D" w:rsidRPr="00BE7109">
        <w:rPr>
          <w:rFonts w:ascii="Times New Roman" w:hAnsi="Times New Roman" w:cs="Times New Roman" w:hint="eastAsia"/>
          <w:sz w:val="24"/>
          <w:szCs w:val="28"/>
        </w:rPr>
        <w:t xml:space="preserve">s Daily or CGTN (N = 11). </w:t>
      </w:r>
      <w:r w:rsidR="00D0265D" w:rsidRPr="00BE7109">
        <w:rPr>
          <w:rFonts w:ascii="Times New Roman" w:hAnsi="Times New Roman" w:cs="Times New Roman"/>
          <w:sz w:val="24"/>
          <w:szCs w:val="28"/>
        </w:rPr>
        <w:t>If the observed effects were driven primarily by such topics, we would expect a substantial change in the results. However, Table A</w:t>
      </w:r>
      <w:r w:rsidR="00D1348D" w:rsidRPr="00BE7109">
        <w:rPr>
          <w:rFonts w:ascii="Times New Roman" w:hAnsi="Times New Roman" w:cs="Times New Roman" w:hint="eastAsia"/>
          <w:sz w:val="24"/>
          <w:szCs w:val="28"/>
        </w:rPr>
        <w:t>4</w:t>
      </w:r>
      <w:r w:rsidR="00D0265D" w:rsidRPr="00BE7109">
        <w:rPr>
          <w:rFonts w:ascii="Times New Roman" w:hAnsi="Times New Roman" w:cs="Times New Roman"/>
          <w:sz w:val="24"/>
          <w:szCs w:val="28"/>
        </w:rPr>
        <w:t xml:space="preserve"> shows that the key treatment effects remain largely unchanged, reinforcing the idea that our findings are not unduly influenced by state-driven content.</w:t>
      </w:r>
    </w:p>
    <w:p w14:paraId="52868DA5" w14:textId="1646BC86" w:rsidR="00FB24DA" w:rsidRPr="00BE7109" w:rsidRDefault="009C6C88" w:rsidP="009C6C88">
      <w:pPr>
        <w:ind w:firstLine="720"/>
        <w:jc w:val="left"/>
        <w:rPr>
          <w:rFonts w:ascii="Times New Roman" w:hAnsi="Times New Roman" w:cs="Times New Roman"/>
          <w:sz w:val="24"/>
          <w:szCs w:val="28"/>
        </w:rPr>
      </w:pPr>
      <w:r w:rsidRPr="00BE7109">
        <w:rPr>
          <w:rFonts w:ascii="Times New Roman" w:hAnsi="Times New Roman" w:cs="Times New Roman"/>
          <w:sz w:val="24"/>
          <w:szCs w:val="28"/>
        </w:rPr>
        <w:t>Fifth, we conducted a placebo test by artificially shifting the treatment to a one-hour lagged version to assess whether the observed effects were spurious</w:t>
      </w:r>
      <w:r w:rsidRPr="00BE7109">
        <w:rPr>
          <w:rFonts w:ascii="Times New Roman" w:hAnsi="Times New Roman" w:cs="Times New Roman" w:hint="eastAsia"/>
          <w:sz w:val="24"/>
          <w:szCs w:val="28"/>
        </w:rPr>
        <w:t xml:space="preserve"> (E)</w:t>
      </w:r>
      <w:r w:rsidRPr="00BE7109">
        <w:rPr>
          <w:rFonts w:ascii="Times New Roman" w:hAnsi="Times New Roman" w:cs="Times New Roman"/>
          <w:sz w:val="24"/>
          <w:szCs w:val="28"/>
        </w:rPr>
        <w:t>.</w:t>
      </w:r>
      <w:r w:rsidR="00D0265D" w:rsidRPr="00BE7109">
        <w:rPr>
          <w:rFonts w:ascii="Times New Roman" w:hAnsi="Times New Roman" w:cs="Times New Roman" w:hint="eastAsia"/>
          <w:sz w:val="24"/>
          <w:szCs w:val="28"/>
        </w:rPr>
        <w:t xml:space="preserve"> </w:t>
      </w:r>
      <w:r w:rsidR="00D0265D" w:rsidRPr="00BE7109">
        <w:rPr>
          <w:rFonts w:ascii="Times New Roman" w:hAnsi="Times New Roman" w:cs="Times New Roman"/>
          <w:sz w:val="24"/>
          <w:szCs w:val="28"/>
        </w:rPr>
        <w:t xml:space="preserve">If the treatment effects were driven by an unrelated time trend or omitted variable bias, the placebo treatment </w:t>
      </w:r>
      <w:r w:rsidR="00D0265D" w:rsidRPr="00BE7109">
        <w:rPr>
          <w:rFonts w:ascii="Times New Roman" w:hAnsi="Times New Roman" w:cs="Times New Roman" w:hint="eastAsia"/>
          <w:sz w:val="24"/>
          <w:szCs w:val="28"/>
        </w:rPr>
        <w:t>should</w:t>
      </w:r>
      <w:r w:rsidR="00D0265D" w:rsidRPr="00BE7109">
        <w:rPr>
          <w:rFonts w:ascii="Times New Roman" w:hAnsi="Times New Roman" w:cs="Times New Roman"/>
          <w:sz w:val="24"/>
          <w:szCs w:val="28"/>
        </w:rPr>
        <w:t xml:space="preserve"> yield significant results. However, the placebo test results are insignificant across all models.</w:t>
      </w:r>
      <w:r w:rsidR="00D0265D" w:rsidRPr="00BE7109">
        <w:rPr>
          <w:rFonts w:ascii="Times New Roman" w:hAnsi="Times New Roman" w:cs="Times New Roman" w:hint="eastAsia"/>
          <w:sz w:val="24"/>
          <w:szCs w:val="28"/>
        </w:rPr>
        <w:t xml:space="preserve"> This strengthens our confidence that the observed results may reflect genuine causal relationships.</w:t>
      </w:r>
    </w:p>
    <w:p w14:paraId="5D472C8B" w14:textId="77777777" w:rsidR="009C6C88" w:rsidRPr="00BE7109" w:rsidRDefault="009C6C88" w:rsidP="009C6C88">
      <w:pPr>
        <w:ind w:firstLine="720"/>
        <w:jc w:val="left"/>
        <w:rPr>
          <w:rFonts w:ascii="Times New Roman" w:hAnsi="Times New Roman" w:cs="Times New Roman"/>
          <w:sz w:val="24"/>
          <w:szCs w:val="28"/>
        </w:rPr>
      </w:pPr>
    </w:p>
    <w:p w14:paraId="32660D62" w14:textId="0C56DD13" w:rsidR="0010694C" w:rsidRPr="00BE7109" w:rsidRDefault="0010694C" w:rsidP="009C6C88">
      <w:pPr>
        <w:rPr>
          <w:rFonts w:ascii="Times New Roman" w:hAnsi="Times New Roman" w:cs="Times New Roman"/>
          <w:i/>
          <w:iCs/>
          <w:sz w:val="24"/>
          <w:szCs w:val="24"/>
        </w:rPr>
      </w:pPr>
      <w:r w:rsidRPr="00BE7109">
        <w:rPr>
          <w:rFonts w:ascii="Times New Roman" w:hAnsi="Times New Roman" w:cs="Times New Roman" w:hint="eastAsia"/>
          <w:b/>
          <w:bCs/>
          <w:sz w:val="24"/>
          <w:szCs w:val="24"/>
        </w:rPr>
        <w:t xml:space="preserve">Table </w:t>
      </w:r>
      <w:r w:rsidR="00165E88" w:rsidRPr="00BE7109">
        <w:rPr>
          <w:rFonts w:ascii="Times New Roman" w:hAnsi="Times New Roman" w:cs="Times New Roman"/>
          <w:b/>
          <w:bCs/>
          <w:sz w:val="24"/>
          <w:szCs w:val="24"/>
        </w:rPr>
        <w:t>D1</w:t>
      </w:r>
      <w:r w:rsidRPr="00BE7109">
        <w:rPr>
          <w:rFonts w:ascii="Times New Roman" w:hAnsi="Times New Roman" w:cs="Times New Roman" w:hint="eastAsia"/>
          <w:b/>
          <w:bCs/>
          <w:sz w:val="24"/>
          <w:szCs w:val="24"/>
        </w:rPr>
        <w:t xml:space="preserve"> </w:t>
      </w:r>
      <w:r w:rsidRPr="00BE7109">
        <w:rPr>
          <w:rFonts w:ascii="Times New Roman" w:hAnsi="Times New Roman" w:cs="Times New Roman" w:hint="eastAsia"/>
          <w:i/>
          <w:iCs/>
          <w:sz w:val="24"/>
          <w:szCs w:val="24"/>
        </w:rPr>
        <w:t>Summary of key coefficients in the robustness checks</w:t>
      </w:r>
    </w:p>
    <w:p w14:paraId="101C4584" w14:textId="77777777" w:rsidR="0010694C" w:rsidRPr="00BE7109" w:rsidRDefault="0010694C" w:rsidP="0010694C">
      <w:pPr>
        <w:rPr>
          <w:rFonts w:ascii="Times New Roman" w:hAnsi="Times New Roman" w:cs="Times New Roman"/>
          <w:b/>
          <w:bCs/>
          <w:sz w:val="24"/>
          <w:szCs w:val="24"/>
        </w:rPr>
      </w:pPr>
    </w:p>
    <w:tbl>
      <w:tblPr>
        <w:tblStyle w:val="af2"/>
        <w:tblW w:w="880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9"/>
        <w:gridCol w:w="1381"/>
        <w:gridCol w:w="1418"/>
        <w:gridCol w:w="267"/>
        <w:gridCol w:w="1397"/>
        <w:gridCol w:w="1402"/>
      </w:tblGrid>
      <w:tr w:rsidR="0010694C" w:rsidRPr="00BE7109" w14:paraId="7A7F2AC7" w14:textId="77777777" w:rsidTr="000B2470">
        <w:trPr>
          <w:trHeight w:val="278"/>
        </w:trPr>
        <w:tc>
          <w:tcPr>
            <w:tcW w:w="2939" w:type="dxa"/>
            <w:tcBorders>
              <w:bottom w:val="nil"/>
            </w:tcBorders>
          </w:tcPr>
          <w:p w14:paraId="27A3956C" w14:textId="77777777" w:rsidR="0010694C" w:rsidRPr="00BE7109" w:rsidRDefault="0010694C" w:rsidP="000B2470">
            <w:pPr>
              <w:jc w:val="left"/>
              <w:rPr>
                <w:rFonts w:ascii="Times New Roman" w:hAnsi="Times New Roman" w:cs="Times New Roman"/>
                <w:sz w:val="24"/>
                <w:szCs w:val="24"/>
              </w:rPr>
            </w:pPr>
          </w:p>
        </w:tc>
        <w:tc>
          <w:tcPr>
            <w:tcW w:w="2799" w:type="dxa"/>
            <w:gridSpan w:val="2"/>
            <w:tcBorders>
              <w:top w:val="single" w:sz="4" w:space="0" w:color="auto"/>
              <w:bottom w:val="single" w:sz="4" w:space="0" w:color="auto"/>
            </w:tcBorders>
          </w:tcPr>
          <w:p w14:paraId="49A81A1D" w14:textId="77777777" w:rsidR="0010694C" w:rsidRPr="00BE7109" w:rsidRDefault="0010694C" w:rsidP="000B2470">
            <w:pPr>
              <w:jc w:val="center"/>
              <w:rPr>
                <w:rFonts w:ascii="Times New Roman" w:hAnsi="Times New Roman" w:cs="Times New Roman"/>
                <w:sz w:val="24"/>
                <w:szCs w:val="24"/>
              </w:rPr>
            </w:pPr>
            <w:r w:rsidRPr="00BE7109">
              <w:rPr>
                <w:rFonts w:ascii="Times New Roman" w:hAnsi="Times New Roman" w:cs="Times New Roman"/>
                <w:sz w:val="24"/>
                <w:szCs w:val="24"/>
              </w:rPr>
              <w:t>Weibo-Douyin</w:t>
            </w:r>
            <w:r w:rsidRPr="00BE7109">
              <w:rPr>
                <w:rFonts w:ascii="Times New Roman" w:hAnsi="Times New Roman" w:cs="Times New Roman" w:hint="eastAsia"/>
                <w:sz w:val="24"/>
                <w:szCs w:val="24"/>
              </w:rPr>
              <w:t xml:space="preserve"> Trending</w:t>
            </w:r>
          </w:p>
        </w:tc>
        <w:tc>
          <w:tcPr>
            <w:tcW w:w="267" w:type="dxa"/>
            <w:tcBorders>
              <w:bottom w:val="nil"/>
            </w:tcBorders>
          </w:tcPr>
          <w:p w14:paraId="50FEA81F" w14:textId="77777777" w:rsidR="0010694C" w:rsidRPr="00BE7109" w:rsidRDefault="0010694C" w:rsidP="000B2470">
            <w:pPr>
              <w:jc w:val="center"/>
              <w:rPr>
                <w:rFonts w:ascii="Times New Roman" w:hAnsi="Times New Roman" w:cs="Times New Roman"/>
                <w:sz w:val="24"/>
                <w:szCs w:val="24"/>
              </w:rPr>
            </w:pPr>
          </w:p>
        </w:tc>
        <w:tc>
          <w:tcPr>
            <w:tcW w:w="2799" w:type="dxa"/>
            <w:gridSpan w:val="2"/>
            <w:tcBorders>
              <w:top w:val="single" w:sz="4" w:space="0" w:color="auto"/>
              <w:bottom w:val="single" w:sz="4" w:space="0" w:color="auto"/>
            </w:tcBorders>
          </w:tcPr>
          <w:p w14:paraId="54848214" w14:textId="77777777" w:rsidR="0010694C" w:rsidRPr="00BE7109" w:rsidRDefault="0010694C" w:rsidP="000B2470">
            <w:pPr>
              <w:jc w:val="center"/>
              <w:rPr>
                <w:rFonts w:ascii="Times New Roman" w:hAnsi="Times New Roman" w:cs="Times New Roman"/>
                <w:sz w:val="24"/>
                <w:szCs w:val="24"/>
              </w:rPr>
            </w:pPr>
            <w:r w:rsidRPr="00BE7109">
              <w:rPr>
                <w:rFonts w:ascii="Times New Roman" w:hAnsi="Times New Roman" w:cs="Times New Roman"/>
                <w:sz w:val="24"/>
                <w:szCs w:val="24"/>
              </w:rPr>
              <w:t>Weibo-Toutiao</w:t>
            </w:r>
            <w:r w:rsidRPr="00BE7109">
              <w:rPr>
                <w:rFonts w:ascii="Times New Roman" w:hAnsi="Times New Roman" w:cs="Times New Roman" w:hint="eastAsia"/>
                <w:sz w:val="24"/>
                <w:szCs w:val="24"/>
              </w:rPr>
              <w:t xml:space="preserve"> Trending</w:t>
            </w:r>
          </w:p>
        </w:tc>
      </w:tr>
      <w:tr w:rsidR="0010694C" w:rsidRPr="00BE7109" w14:paraId="3C88E481" w14:textId="77777777" w:rsidTr="000B2470">
        <w:trPr>
          <w:trHeight w:val="287"/>
        </w:trPr>
        <w:tc>
          <w:tcPr>
            <w:tcW w:w="2939" w:type="dxa"/>
            <w:tcBorders>
              <w:top w:val="nil"/>
              <w:bottom w:val="single" w:sz="4" w:space="0" w:color="auto"/>
            </w:tcBorders>
          </w:tcPr>
          <w:p w14:paraId="7B991B9C" w14:textId="77777777" w:rsidR="0010694C" w:rsidRPr="00BE7109" w:rsidRDefault="0010694C" w:rsidP="000B2470">
            <w:pPr>
              <w:jc w:val="left"/>
              <w:rPr>
                <w:rFonts w:ascii="Times New Roman" w:hAnsi="Times New Roman" w:cs="Times New Roman"/>
                <w:sz w:val="24"/>
                <w:szCs w:val="24"/>
              </w:rPr>
            </w:pPr>
          </w:p>
        </w:tc>
        <w:tc>
          <w:tcPr>
            <w:tcW w:w="1381" w:type="dxa"/>
            <w:tcBorders>
              <w:top w:val="single" w:sz="4" w:space="0" w:color="auto"/>
              <w:bottom w:val="single" w:sz="4" w:space="0" w:color="auto"/>
            </w:tcBorders>
          </w:tcPr>
          <w:p w14:paraId="3BC531AC" w14:textId="77777777" w:rsidR="0010694C" w:rsidRPr="00BE7109" w:rsidRDefault="0010694C" w:rsidP="000B2470">
            <w:pPr>
              <w:jc w:val="left"/>
              <w:rPr>
                <w:rFonts w:ascii="Times New Roman" w:hAnsi="Times New Roman" w:cs="Times New Roman"/>
                <w:sz w:val="24"/>
                <w:szCs w:val="24"/>
              </w:rPr>
            </w:pPr>
            <w:r w:rsidRPr="00BE7109">
              <w:rPr>
                <w:rFonts w:ascii="Times New Roman" w:hAnsi="Times New Roman" w:cs="Times New Roman"/>
                <w:sz w:val="24"/>
                <w:szCs w:val="24"/>
              </w:rPr>
              <w:t>View</w:t>
            </w:r>
          </w:p>
        </w:tc>
        <w:tc>
          <w:tcPr>
            <w:tcW w:w="1418" w:type="dxa"/>
            <w:tcBorders>
              <w:top w:val="single" w:sz="4" w:space="0" w:color="auto"/>
              <w:bottom w:val="single" w:sz="4" w:space="0" w:color="auto"/>
            </w:tcBorders>
          </w:tcPr>
          <w:p w14:paraId="170F7305" w14:textId="77777777" w:rsidR="0010694C" w:rsidRPr="00BE7109" w:rsidRDefault="0010694C" w:rsidP="000B2470">
            <w:pPr>
              <w:jc w:val="left"/>
              <w:rPr>
                <w:rFonts w:ascii="Times New Roman" w:hAnsi="Times New Roman" w:cs="Times New Roman"/>
                <w:sz w:val="24"/>
                <w:szCs w:val="24"/>
              </w:rPr>
            </w:pPr>
            <w:r w:rsidRPr="00BE7109">
              <w:rPr>
                <w:rFonts w:ascii="Times New Roman" w:hAnsi="Times New Roman" w:cs="Times New Roman"/>
                <w:sz w:val="24"/>
                <w:szCs w:val="24"/>
              </w:rPr>
              <w:t>Discussion</w:t>
            </w:r>
          </w:p>
        </w:tc>
        <w:tc>
          <w:tcPr>
            <w:tcW w:w="267" w:type="dxa"/>
            <w:tcBorders>
              <w:top w:val="nil"/>
              <w:bottom w:val="single" w:sz="4" w:space="0" w:color="auto"/>
            </w:tcBorders>
          </w:tcPr>
          <w:p w14:paraId="46BC50FF" w14:textId="77777777" w:rsidR="0010694C" w:rsidRPr="00BE7109" w:rsidRDefault="0010694C" w:rsidP="000B2470">
            <w:pPr>
              <w:jc w:val="left"/>
              <w:rPr>
                <w:rFonts w:ascii="Times New Roman" w:hAnsi="Times New Roman" w:cs="Times New Roman"/>
                <w:sz w:val="24"/>
                <w:szCs w:val="24"/>
              </w:rPr>
            </w:pPr>
          </w:p>
        </w:tc>
        <w:tc>
          <w:tcPr>
            <w:tcW w:w="1397" w:type="dxa"/>
            <w:tcBorders>
              <w:top w:val="single" w:sz="4" w:space="0" w:color="auto"/>
              <w:bottom w:val="single" w:sz="4" w:space="0" w:color="auto"/>
            </w:tcBorders>
          </w:tcPr>
          <w:p w14:paraId="417C19BC" w14:textId="77777777" w:rsidR="0010694C" w:rsidRPr="00BE7109" w:rsidRDefault="0010694C" w:rsidP="000B2470">
            <w:pPr>
              <w:jc w:val="left"/>
              <w:rPr>
                <w:rFonts w:ascii="Times New Roman" w:hAnsi="Times New Roman" w:cs="Times New Roman"/>
                <w:sz w:val="24"/>
                <w:szCs w:val="24"/>
              </w:rPr>
            </w:pPr>
            <w:r w:rsidRPr="00BE7109">
              <w:rPr>
                <w:rFonts w:ascii="Times New Roman" w:hAnsi="Times New Roman" w:cs="Times New Roman"/>
                <w:sz w:val="24"/>
                <w:szCs w:val="24"/>
              </w:rPr>
              <w:t>View</w:t>
            </w:r>
          </w:p>
        </w:tc>
        <w:tc>
          <w:tcPr>
            <w:tcW w:w="1402" w:type="dxa"/>
            <w:tcBorders>
              <w:top w:val="single" w:sz="4" w:space="0" w:color="auto"/>
              <w:bottom w:val="single" w:sz="4" w:space="0" w:color="auto"/>
            </w:tcBorders>
          </w:tcPr>
          <w:p w14:paraId="50F405A1" w14:textId="77777777" w:rsidR="0010694C" w:rsidRPr="00BE7109" w:rsidRDefault="0010694C" w:rsidP="000B2470">
            <w:pPr>
              <w:jc w:val="left"/>
              <w:rPr>
                <w:rFonts w:ascii="Times New Roman" w:hAnsi="Times New Roman" w:cs="Times New Roman"/>
                <w:sz w:val="24"/>
                <w:szCs w:val="24"/>
              </w:rPr>
            </w:pPr>
            <w:r w:rsidRPr="00BE7109">
              <w:rPr>
                <w:rFonts w:ascii="Times New Roman" w:hAnsi="Times New Roman" w:cs="Times New Roman"/>
                <w:sz w:val="24"/>
                <w:szCs w:val="24"/>
              </w:rPr>
              <w:t>Discussion</w:t>
            </w:r>
          </w:p>
        </w:tc>
      </w:tr>
      <w:tr w:rsidR="0010694C" w:rsidRPr="00BE7109" w14:paraId="2A7ABD76" w14:textId="77777777" w:rsidTr="000B2470">
        <w:trPr>
          <w:trHeight w:val="278"/>
        </w:trPr>
        <w:tc>
          <w:tcPr>
            <w:tcW w:w="2939" w:type="dxa"/>
            <w:tcBorders>
              <w:top w:val="single" w:sz="4" w:space="0" w:color="auto"/>
              <w:bottom w:val="nil"/>
            </w:tcBorders>
          </w:tcPr>
          <w:p w14:paraId="6AB2FBBB" w14:textId="77777777" w:rsidR="0010694C" w:rsidRPr="00BE7109" w:rsidRDefault="0010694C" w:rsidP="000B2470">
            <w:pPr>
              <w:jc w:val="left"/>
              <w:rPr>
                <w:rFonts w:ascii="Times New Roman" w:hAnsi="Times New Roman" w:cs="Times New Roman"/>
                <w:sz w:val="24"/>
                <w:szCs w:val="24"/>
              </w:rPr>
            </w:pPr>
            <w:r w:rsidRPr="00BE7109">
              <w:rPr>
                <w:rFonts w:ascii="Times New Roman" w:hAnsi="Times New Roman" w:cs="Times New Roman" w:hint="eastAsia"/>
                <w:b/>
                <w:bCs/>
                <w:sz w:val="24"/>
                <w:szCs w:val="24"/>
              </w:rPr>
              <w:lastRenderedPageBreak/>
              <w:t>A1.</w:t>
            </w:r>
            <w:r w:rsidRPr="00BE7109">
              <w:rPr>
                <w:rFonts w:ascii="Times New Roman" w:hAnsi="Times New Roman" w:cs="Times New Roman" w:hint="eastAsia"/>
                <w:sz w:val="24"/>
                <w:szCs w:val="24"/>
              </w:rPr>
              <w:t xml:space="preserve"> 10-min interval</w:t>
            </w:r>
          </w:p>
        </w:tc>
        <w:tc>
          <w:tcPr>
            <w:tcW w:w="1381" w:type="dxa"/>
            <w:tcBorders>
              <w:top w:val="single" w:sz="4" w:space="0" w:color="auto"/>
              <w:bottom w:val="nil"/>
            </w:tcBorders>
          </w:tcPr>
          <w:p w14:paraId="6F703116" w14:textId="316D4DDD" w:rsidR="0010694C" w:rsidRPr="00BE7109" w:rsidRDefault="00D51430" w:rsidP="000B2470">
            <w:pPr>
              <w:jc w:val="left"/>
              <w:rPr>
                <w:rFonts w:ascii="Times New Roman" w:hAnsi="Times New Roman" w:cs="Times New Roman"/>
                <w:sz w:val="24"/>
                <w:szCs w:val="24"/>
              </w:rPr>
            </w:pPr>
            <w:r w:rsidRPr="00BE7109">
              <w:rPr>
                <w:rFonts w:ascii="Times New Roman" w:hAnsi="Times New Roman" w:cs="Times New Roman"/>
                <w:sz w:val="24"/>
                <w:szCs w:val="24"/>
              </w:rPr>
              <w:t>0</w:t>
            </w:r>
            <w:r w:rsidR="00CF6E2A" w:rsidRPr="00BE7109">
              <w:rPr>
                <w:rFonts w:ascii="Times New Roman" w:hAnsi="Times New Roman" w:cs="Times New Roman"/>
                <w:sz w:val="24"/>
                <w:szCs w:val="24"/>
              </w:rPr>
              <w:t>.</w:t>
            </w:r>
            <w:r w:rsidR="009C6C88" w:rsidRPr="00BE7109">
              <w:rPr>
                <w:rFonts w:ascii="Times New Roman" w:hAnsi="Times New Roman" w:cs="Times New Roman"/>
                <w:sz w:val="24"/>
                <w:szCs w:val="24"/>
              </w:rPr>
              <w:t>007</w:t>
            </w:r>
          </w:p>
        </w:tc>
        <w:tc>
          <w:tcPr>
            <w:tcW w:w="1418" w:type="dxa"/>
            <w:tcBorders>
              <w:top w:val="single" w:sz="4" w:space="0" w:color="auto"/>
              <w:bottom w:val="nil"/>
            </w:tcBorders>
          </w:tcPr>
          <w:p w14:paraId="3E18185F" w14:textId="2A155FA5" w:rsidR="0010694C" w:rsidRPr="00BE7109" w:rsidRDefault="00CF6E2A" w:rsidP="000B2470">
            <w:pPr>
              <w:jc w:val="left"/>
              <w:rPr>
                <w:rFonts w:ascii="Times New Roman" w:hAnsi="Times New Roman" w:cs="Times New Roman"/>
                <w:sz w:val="24"/>
                <w:szCs w:val="24"/>
              </w:rPr>
            </w:pPr>
            <w:r w:rsidRPr="00BE7109">
              <w:rPr>
                <w:rFonts w:ascii="Times New Roman" w:eastAsia="Gungsuh" w:hAnsi="Times New Roman" w:cs="Times New Roman"/>
                <w:sz w:val="24"/>
                <w:szCs w:val="24"/>
              </w:rPr>
              <w:t>−</w:t>
            </w:r>
            <w:r w:rsidR="00D51430" w:rsidRPr="00BE7109">
              <w:rPr>
                <w:rFonts w:ascii="Times New Roman" w:eastAsia="Gungsuh" w:hAnsi="Times New Roman" w:cs="Times New Roman"/>
                <w:sz w:val="24"/>
                <w:szCs w:val="24"/>
              </w:rPr>
              <w:t>0</w:t>
            </w:r>
            <w:r w:rsidRPr="00BE7109">
              <w:rPr>
                <w:rFonts w:ascii="Times New Roman" w:hAnsi="Times New Roman" w:cs="Times New Roman"/>
                <w:sz w:val="24"/>
                <w:szCs w:val="24"/>
              </w:rPr>
              <w:t>.</w:t>
            </w:r>
            <w:r w:rsidR="009C6C88" w:rsidRPr="00BE7109">
              <w:rPr>
                <w:rFonts w:ascii="Times New Roman" w:hAnsi="Times New Roman" w:cs="Times New Roman"/>
                <w:sz w:val="24"/>
                <w:szCs w:val="24"/>
              </w:rPr>
              <w:t>061 *</w:t>
            </w:r>
          </w:p>
        </w:tc>
        <w:tc>
          <w:tcPr>
            <w:tcW w:w="267" w:type="dxa"/>
            <w:tcBorders>
              <w:top w:val="single" w:sz="4" w:space="0" w:color="auto"/>
              <w:bottom w:val="nil"/>
            </w:tcBorders>
          </w:tcPr>
          <w:p w14:paraId="3D6BC642" w14:textId="77777777" w:rsidR="0010694C" w:rsidRPr="00BE7109" w:rsidRDefault="0010694C" w:rsidP="000B2470">
            <w:pPr>
              <w:jc w:val="left"/>
              <w:rPr>
                <w:rFonts w:ascii="Times New Roman" w:hAnsi="Times New Roman" w:cs="Times New Roman"/>
                <w:sz w:val="24"/>
                <w:szCs w:val="24"/>
              </w:rPr>
            </w:pPr>
          </w:p>
        </w:tc>
        <w:tc>
          <w:tcPr>
            <w:tcW w:w="1397" w:type="dxa"/>
            <w:tcBorders>
              <w:top w:val="single" w:sz="4" w:space="0" w:color="auto"/>
              <w:bottom w:val="nil"/>
            </w:tcBorders>
          </w:tcPr>
          <w:p w14:paraId="6AA1B255" w14:textId="1102FA3C" w:rsidR="0010694C" w:rsidRPr="00BE7109" w:rsidRDefault="00CF6E2A" w:rsidP="000B2470">
            <w:pPr>
              <w:jc w:val="left"/>
              <w:rPr>
                <w:rFonts w:ascii="Times New Roman" w:hAnsi="Times New Roman" w:cs="Times New Roman"/>
                <w:sz w:val="24"/>
                <w:szCs w:val="24"/>
              </w:rPr>
            </w:pPr>
            <w:r w:rsidRPr="00BE7109">
              <w:rPr>
                <w:rFonts w:ascii="Times New Roman" w:eastAsia="Gungsuh" w:hAnsi="Times New Roman" w:cs="Times New Roman"/>
                <w:sz w:val="24"/>
                <w:szCs w:val="24"/>
              </w:rPr>
              <w:t>−</w:t>
            </w:r>
            <w:r w:rsidR="00D51430" w:rsidRPr="00BE7109">
              <w:rPr>
                <w:rFonts w:ascii="Times New Roman" w:eastAsia="Gungsuh" w:hAnsi="Times New Roman" w:cs="Times New Roman"/>
                <w:sz w:val="24"/>
                <w:szCs w:val="24"/>
              </w:rPr>
              <w:t>0</w:t>
            </w:r>
            <w:r w:rsidRPr="00BE7109">
              <w:rPr>
                <w:rFonts w:ascii="Times New Roman" w:hAnsi="Times New Roman" w:cs="Times New Roman"/>
                <w:sz w:val="24"/>
                <w:szCs w:val="24"/>
              </w:rPr>
              <w:t>.</w:t>
            </w:r>
            <w:r w:rsidR="009C6C88" w:rsidRPr="00BE7109">
              <w:rPr>
                <w:rFonts w:ascii="Times New Roman" w:hAnsi="Times New Roman" w:cs="Times New Roman"/>
                <w:sz w:val="24"/>
                <w:szCs w:val="24"/>
              </w:rPr>
              <w:t>053 ***</w:t>
            </w:r>
          </w:p>
        </w:tc>
        <w:tc>
          <w:tcPr>
            <w:tcW w:w="1402" w:type="dxa"/>
            <w:tcBorders>
              <w:top w:val="single" w:sz="4" w:space="0" w:color="auto"/>
              <w:bottom w:val="nil"/>
            </w:tcBorders>
          </w:tcPr>
          <w:p w14:paraId="58435758" w14:textId="67A456C5" w:rsidR="0010694C" w:rsidRPr="00BE7109" w:rsidRDefault="00CF6E2A" w:rsidP="000B2470">
            <w:pPr>
              <w:jc w:val="left"/>
              <w:rPr>
                <w:rFonts w:ascii="Times New Roman" w:hAnsi="Times New Roman" w:cs="Times New Roman"/>
                <w:sz w:val="24"/>
                <w:szCs w:val="24"/>
              </w:rPr>
            </w:pPr>
            <w:r w:rsidRPr="00BE7109">
              <w:rPr>
                <w:rFonts w:ascii="Times New Roman" w:eastAsia="Gungsuh" w:hAnsi="Times New Roman" w:cs="Times New Roman"/>
                <w:sz w:val="24"/>
                <w:szCs w:val="24"/>
              </w:rPr>
              <w:t>−</w:t>
            </w:r>
            <w:r w:rsidR="00D811F1" w:rsidRPr="00BE7109">
              <w:rPr>
                <w:rFonts w:ascii="Times New Roman" w:eastAsia="Gungsuh" w:hAnsi="Times New Roman" w:cs="Times New Roman"/>
                <w:sz w:val="24"/>
                <w:szCs w:val="24"/>
              </w:rPr>
              <w:t>0</w:t>
            </w:r>
            <w:r w:rsidRPr="00BE7109">
              <w:rPr>
                <w:rFonts w:ascii="Times New Roman" w:hAnsi="Times New Roman" w:cs="Times New Roman"/>
                <w:sz w:val="24"/>
                <w:szCs w:val="24"/>
              </w:rPr>
              <w:t>.</w:t>
            </w:r>
            <w:r w:rsidR="009C6C88" w:rsidRPr="00BE7109">
              <w:rPr>
                <w:rFonts w:ascii="Times New Roman" w:hAnsi="Times New Roman" w:cs="Times New Roman"/>
                <w:sz w:val="24"/>
                <w:szCs w:val="24"/>
              </w:rPr>
              <w:t>143 ***</w:t>
            </w:r>
          </w:p>
        </w:tc>
      </w:tr>
      <w:tr w:rsidR="0010694C" w:rsidRPr="00BE7109" w14:paraId="37CD1F4A" w14:textId="77777777" w:rsidTr="000B2470">
        <w:trPr>
          <w:trHeight w:val="278"/>
        </w:trPr>
        <w:tc>
          <w:tcPr>
            <w:tcW w:w="2939" w:type="dxa"/>
            <w:tcBorders>
              <w:top w:val="nil"/>
              <w:bottom w:val="nil"/>
            </w:tcBorders>
          </w:tcPr>
          <w:p w14:paraId="41C32053" w14:textId="77777777" w:rsidR="0010694C" w:rsidRPr="00BE7109" w:rsidRDefault="0010694C" w:rsidP="000B2470">
            <w:pPr>
              <w:jc w:val="left"/>
              <w:rPr>
                <w:rFonts w:ascii="Times New Roman" w:hAnsi="Times New Roman" w:cs="Times New Roman"/>
                <w:sz w:val="24"/>
                <w:szCs w:val="24"/>
              </w:rPr>
            </w:pPr>
          </w:p>
        </w:tc>
        <w:tc>
          <w:tcPr>
            <w:tcW w:w="1381" w:type="dxa"/>
            <w:tcBorders>
              <w:top w:val="nil"/>
              <w:bottom w:val="nil"/>
            </w:tcBorders>
          </w:tcPr>
          <w:p w14:paraId="75BBDC6D" w14:textId="4950E97B" w:rsidR="0010694C" w:rsidRPr="00BE7109" w:rsidRDefault="009C6C88" w:rsidP="000B2470">
            <w:pPr>
              <w:jc w:val="left"/>
              <w:rPr>
                <w:rFonts w:ascii="Times New Roman" w:hAnsi="Times New Roman" w:cs="Times New Roman"/>
                <w:sz w:val="24"/>
                <w:szCs w:val="24"/>
              </w:rPr>
            </w:pPr>
            <w:r w:rsidRPr="00BE7109">
              <w:rPr>
                <w:rFonts w:ascii="Times New Roman" w:hAnsi="Times New Roman" w:cs="Times New Roman"/>
                <w:sz w:val="24"/>
                <w:szCs w:val="24"/>
              </w:rPr>
              <w:t>(</w:t>
            </w:r>
            <w:r w:rsidR="00D51430" w:rsidRPr="00BE7109">
              <w:rPr>
                <w:rFonts w:ascii="Times New Roman" w:hAnsi="Times New Roman" w:cs="Times New Roman"/>
                <w:sz w:val="24"/>
                <w:szCs w:val="24"/>
              </w:rPr>
              <w:t>0</w:t>
            </w:r>
            <w:r w:rsidR="00CF6E2A" w:rsidRPr="00BE7109">
              <w:rPr>
                <w:rFonts w:ascii="Times New Roman" w:hAnsi="Times New Roman" w:cs="Times New Roman"/>
                <w:sz w:val="24"/>
                <w:szCs w:val="24"/>
              </w:rPr>
              <w:t>.</w:t>
            </w:r>
            <w:r w:rsidRPr="00BE7109">
              <w:rPr>
                <w:rFonts w:ascii="Times New Roman" w:hAnsi="Times New Roman" w:cs="Times New Roman"/>
                <w:sz w:val="24"/>
                <w:szCs w:val="24"/>
              </w:rPr>
              <w:t>013)</w:t>
            </w:r>
          </w:p>
        </w:tc>
        <w:tc>
          <w:tcPr>
            <w:tcW w:w="1418" w:type="dxa"/>
            <w:tcBorders>
              <w:top w:val="nil"/>
              <w:bottom w:val="nil"/>
            </w:tcBorders>
          </w:tcPr>
          <w:p w14:paraId="43043E5A" w14:textId="4628E63C" w:rsidR="0010694C" w:rsidRPr="00BE7109" w:rsidRDefault="009C6C88" w:rsidP="000B2470">
            <w:pPr>
              <w:jc w:val="left"/>
              <w:rPr>
                <w:rFonts w:ascii="Times New Roman" w:hAnsi="Times New Roman" w:cs="Times New Roman"/>
                <w:sz w:val="24"/>
                <w:szCs w:val="24"/>
              </w:rPr>
            </w:pPr>
            <w:r w:rsidRPr="00BE7109">
              <w:rPr>
                <w:rFonts w:ascii="Times New Roman" w:hAnsi="Times New Roman" w:cs="Times New Roman"/>
                <w:sz w:val="24"/>
                <w:szCs w:val="24"/>
              </w:rPr>
              <w:t>(</w:t>
            </w:r>
            <w:r w:rsidR="00D51430" w:rsidRPr="00BE7109">
              <w:rPr>
                <w:rFonts w:ascii="Times New Roman" w:hAnsi="Times New Roman" w:cs="Times New Roman"/>
                <w:sz w:val="24"/>
                <w:szCs w:val="24"/>
              </w:rPr>
              <w:t>0</w:t>
            </w:r>
            <w:r w:rsidR="00CF6E2A" w:rsidRPr="00BE7109">
              <w:rPr>
                <w:rFonts w:ascii="Times New Roman" w:hAnsi="Times New Roman" w:cs="Times New Roman"/>
                <w:sz w:val="24"/>
                <w:szCs w:val="24"/>
              </w:rPr>
              <w:t>.</w:t>
            </w:r>
            <w:r w:rsidRPr="00BE7109">
              <w:rPr>
                <w:rFonts w:ascii="Times New Roman" w:hAnsi="Times New Roman" w:cs="Times New Roman"/>
                <w:sz w:val="24"/>
                <w:szCs w:val="24"/>
              </w:rPr>
              <w:t>026)</w:t>
            </w:r>
          </w:p>
        </w:tc>
        <w:tc>
          <w:tcPr>
            <w:tcW w:w="267" w:type="dxa"/>
            <w:tcBorders>
              <w:top w:val="nil"/>
              <w:bottom w:val="nil"/>
            </w:tcBorders>
          </w:tcPr>
          <w:p w14:paraId="14D8ED2C" w14:textId="77777777" w:rsidR="0010694C" w:rsidRPr="00BE7109" w:rsidRDefault="0010694C" w:rsidP="000B2470">
            <w:pPr>
              <w:jc w:val="left"/>
              <w:rPr>
                <w:rFonts w:ascii="Times New Roman" w:hAnsi="Times New Roman" w:cs="Times New Roman"/>
                <w:sz w:val="24"/>
                <w:szCs w:val="24"/>
              </w:rPr>
            </w:pPr>
          </w:p>
        </w:tc>
        <w:tc>
          <w:tcPr>
            <w:tcW w:w="1397" w:type="dxa"/>
            <w:tcBorders>
              <w:top w:val="nil"/>
              <w:bottom w:val="nil"/>
            </w:tcBorders>
          </w:tcPr>
          <w:p w14:paraId="610F68BB" w14:textId="3A46999A" w:rsidR="0010694C" w:rsidRPr="00BE7109" w:rsidRDefault="009C6C88" w:rsidP="000B2470">
            <w:pPr>
              <w:jc w:val="left"/>
              <w:rPr>
                <w:rFonts w:ascii="Times New Roman" w:hAnsi="Times New Roman" w:cs="Times New Roman"/>
                <w:sz w:val="24"/>
                <w:szCs w:val="24"/>
              </w:rPr>
            </w:pPr>
            <w:r w:rsidRPr="00BE7109">
              <w:rPr>
                <w:rFonts w:ascii="Times New Roman" w:hAnsi="Times New Roman" w:cs="Times New Roman"/>
                <w:sz w:val="24"/>
                <w:szCs w:val="24"/>
              </w:rPr>
              <w:t>(</w:t>
            </w:r>
            <w:r w:rsidR="00D51430" w:rsidRPr="00BE7109">
              <w:rPr>
                <w:rFonts w:ascii="Times New Roman" w:hAnsi="Times New Roman" w:cs="Times New Roman"/>
                <w:sz w:val="24"/>
                <w:szCs w:val="24"/>
              </w:rPr>
              <w:t>0</w:t>
            </w:r>
            <w:r w:rsidR="00CF6E2A" w:rsidRPr="00BE7109">
              <w:rPr>
                <w:rFonts w:ascii="Times New Roman" w:hAnsi="Times New Roman" w:cs="Times New Roman"/>
                <w:sz w:val="24"/>
                <w:szCs w:val="24"/>
              </w:rPr>
              <w:t>.</w:t>
            </w:r>
            <w:r w:rsidRPr="00BE7109">
              <w:rPr>
                <w:rFonts w:ascii="Times New Roman" w:hAnsi="Times New Roman" w:cs="Times New Roman"/>
                <w:sz w:val="24"/>
                <w:szCs w:val="24"/>
              </w:rPr>
              <w:t xml:space="preserve">013)         </w:t>
            </w:r>
          </w:p>
        </w:tc>
        <w:tc>
          <w:tcPr>
            <w:tcW w:w="1402" w:type="dxa"/>
            <w:tcBorders>
              <w:top w:val="nil"/>
              <w:bottom w:val="nil"/>
            </w:tcBorders>
          </w:tcPr>
          <w:p w14:paraId="2731AD2B" w14:textId="6CFE021F" w:rsidR="0010694C" w:rsidRPr="00BE7109" w:rsidRDefault="009C6C88" w:rsidP="000B2470">
            <w:pPr>
              <w:jc w:val="left"/>
              <w:rPr>
                <w:rFonts w:ascii="Times New Roman" w:hAnsi="Times New Roman" w:cs="Times New Roman"/>
                <w:sz w:val="24"/>
                <w:szCs w:val="24"/>
              </w:rPr>
            </w:pPr>
            <w:r w:rsidRPr="00BE7109">
              <w:rPr>
                <w:rFonts w:ascii="Times New Roman" w:hAnsi="Times New Roman" w:cs="Times New Roman"/>
                <w:sz w:val="24"/>
                <w:szCs w:val="24"/>
              </w:rPr>
              <w:t>(</w:t>
            </w:r>
            <w:r w:rsidR="00D811F1" w:rsidRPr="00BE7109">
              <w:rPr>
                <w:rFonts w:ascii="Times New Roman" w:hAnsi="Times New Roman" w:cs="Times New Roman"/>
                <w:sz w:val="24"/>
                <w:szCs w:val="24"/>
              </w:rPr>
              <w:t>0</w:t>
            </w:r>
            <w:r w:rsidR="00CF6E2A" w:rsidRPr="00BE7109">
              <w:rPr>
                <w:rFonts w:ascii="Times New Roman" w:hAnsi="Times New Roman" w:cs="Times New Roman"/>
                <w:sz w:val="24"/>
                <w:szCs w:val="24"/>
              </w:rPr>
              <w:t>.</w:t>
            </w:r>
            <w:r w:rsidRPr="00BE7109">
              <w:rPr>
                <w:rFonts w:ascii="Times New Roman" w:hAnsi="Times New Roman" w:cs="Times New Roman"/>
                <w:sz w:val="24"/>
                <w:szCs w:val="24"/>
              </w:rPr>
              <w:t>026)</w:t>
            </w:r>
          </w:p>
        </w:tc>
      </w:tr>
      <w:tr w:rsidR="0010694C" w:rsidRPr="00BE7109" w14:paraId="21CAF965" w14:textId="77777777" w:rsidTr="000B2470">
        <w:trPr>
          <w:trHeight w:val="278"/>
        </w:trPr>
        <w:tc>
          <w:tcPr>
            <w:tcW w:w="2939" w:type="dxa"/>
            <w:tcBorders>
              <w:top w:val="nil"/>
            </w:tcBorders>
          </w:tcPr>
          <w:p w14:paraId="53363D76" w14:textId="77777777" w:rsidR="0010694C" w:rsidRPr="00BE7109" w:rsidRDefault="0010694C" w:rsidP="000B2470">
            <w:pPr>
              <w:jc w:val="left"/>
              <w:rPr>
                <w:rFonts w:ascii="Times New Roman" w:hAnsi="Times New Roman" w:cs="Times New Roman"/>
                <w:sz w:val="24"/>
                <w:szCs w:val="24"/>
              </w:rPr>
            </w:pPr>
            <w:r w:rsidRPr="00BE7109">
              <w:rPr>
                <w:rFonts w:ascii="Times New Roman" w:hAnsi="Times New Roman" w:cs="Times New Roman" w:hint="eastAsia"/>
                <w:b/>
                <w:bCs/>
                <w:sz w:val="24"/>
                <w:szCs w:val="24"/>
              </w:rPr>
              <w:t>A2.</w:t>
            </w:r>
            <w:r w:rsidRPr="00BE7109">
              <w:rPr>
                <w:rFonts w:ascii="Times New Roman" w:hAnsi="Times New Roman" w:cs="Times New Roman" w:hint="eastAsia"/>
                <w:sz w:val="24"/>
                <w:szCs w:val="24"/>
              </w:rPr>
              <w:t xml:space="preserve"> 30-min interval</w:t>
            </w:r>
          </w:p>
        </w:tc>
        <w:tc>
          <w:tcPr>
            <w:tcW w:w="1381" w:type="dxa"/>
            <w:tcBorders>
              <w:top w:val="nil"/>
            </w:tcBorders>
          </w:tcPr>
          <w:p w14:paraId="62E0C111" w14:textId="4019F77D" w:rsidR="0010694C" w:rsidRPr="00BE7109" w:rsidRDefault="00CF6E2A" w:rsidP="000B2470">
            <w:pPr>
              <w:jc w:val="left"/>
              <w:rPr>
                <w:rFonts w:ascii="Times New Roman" w:hAnsi="Times New Roman" w:cs="Times New Roman"/>
                <w:sz w:val="24"/>
                <w:szCs w:val="24"/>
              </w:rPr>
            </w:pPr>
            <w:r w:rsidRPr="00BE7109">
              <w:rPr>
                <w:rFonts w:ascii="Times New Roman" w:eastAsia="Gungsuh" w:hAnsi="Times New Roman" w:cs="Times New Roman"/>
                <w:sz w:val="24"/>
                <w:szCs w:val="24"/>
              </w:rPr>
              <w:t>−</w:t>
            </w:r>
            <w:r w:rsidR="00D51430" w:rsidRPr="00BE7109">
              <w:rPr>
                <w:rFonts w:ascii="Times New Roman" w:eastAsia="Gungsuh" w:hAnsi="Times New Roman" w:cs="Times New Roman"/>
                <w:sz w:val="24"/>
                <w:szCs w:val="24"/>
              </w:rPr>
              <w:t>0</w:t>
            </w:r>
            <w:r w:rsidRPr="00BE7109">
              <w:rPr>
                <w:rFonts w:ascii="Times New Roman" w:hAnsi="Times New Roman" w:cs="Times New Roman"/>
                <w:sz w:val="24"/>
                <w:szCs w:val="24"/>
              </w:rPr>
              <w:t>.</w:t>
            </w:r>
            <w:r w:rsidR="009C6C88" w:rsidRPr="00BE7109">
              <w:rPr>
                <w:rFonts w:ascii="Times New Roman" w:hAnsi="Times New Roman" w:cs="Times New Roman"/>
                <w:sz w:val="24"/>
                <w:szCs w:val="24"/>
              </w:rPr>
              <w:t>023</w:t>
            </w:r>
          </w:p>
        </w:tc>
        <w:tc>
          <w:tcPr>
            <w:tcW w:w="1418" w:type="dxa"/>
            <w:tcBorders>
              <w:top w:val="nil"/>
            </w:tcBorders>
          </w:tcPr>
          <w:p w14:paraId="635B83EA" w14:textId="74E667CC" w:rsidR="0010694C" w:rsidRPr="00BE7109" w:rsidRDefault="00CF6E2A" w:rsidP="000B2470">
            <w:pPr>
              <w:jc w:val="left"/>
              <w:rPr>
                <w:rFonts w:ascii="Times New Roman" w:hAnsi="Times New Roman" w:cs="Times New Roman"/>
                <w:sz w:val="24"/>
                <w:szCs w:val="24"/>
              </w:rPr>
            </w:pPr>
            <w:r w:rsidRPr="00BE7109">
              <w:rPr>
                <w:rFonts w:ascii="Times New Roman" w:eastAsia="Gungsuh" w:hAnsi="Times New Roman" w:cs="Times New Roman"/>
                <w:sz w:val="24"/>
                <w:szCs w:val="24"/>
              </w:rPr>
              <w:t>−</w:t>
            </w:r>
            <w:r w:rsidR="00D51430" w:rsidRPr="00BE7109">
              <w:rPr>
                <w:rFonts w:ascii="Times New Roman" w:eastAsia="Gungsuh" w:hAnsi="Times New Roman" w:cs="Times New Roman"/>
                <w:sz w:val="24"/>
                <w:szCs w:val="24"/>
              </w:rPr>
              <w:t>0</w:t>
            </w:r>
            <w:r w:rsidRPr="00BE7109">
              <w:rPr>
                <w:rFonts w:ascii="Times New Roman" w:hAnsi="Times New Roman" w:cs="Times New Roman"/>
                <w:sz w:val="24"/>
                <w:szCs w:val="24"/>
              </w:rPr>
              <w:t>.</w:t>
            </w:r>
            <w:r w:rsidR="009C6C88" w:rsidRPr="00BE7109">
              <w:rPr>
                <w:rFonts w:ascii="Times New Roman" w:hAnsi="Times New Roman" w:cs="Times New Roman"/>
                <w:sz w:val="24"/>
                <w:szCs w:val="24"/>
              </w:rPr>
              <w:t>070</w:t>
            </w:r>
          </w:p>
        </w:tc>
        <w:tc>
          <w:tcPr>
            <w:tcW w:w="267" w:type="dxa"/>
            <w:tcBorders>
              <w:top w:val="nil"/>
            </w:tcBorders>
          </w:tcPr>
          <w:p w14:paraId="48E08093" w14:textId="77777777" w:rsidR="0010694C" w:rsidRPr="00BE7109" w:rsidRDefault="0010694C" w:rsidP="000B2470">
            <w:pPr>
              <w:jc w:val="left"/>
              <w:rPr>
                <w:rFonts w:ascii="Times New Roman" w:hAnsi="Times New Roman" w:cs="Times New Roman"/>
                <w:sz w:val="24"/>
                <w:szCs w:val="24"/>
              </w:rPr>
            </w:pPr>
          </w:p>
        </w:tc>
        <w:tc>
          <w:tcPr>
            <w:tcW w:w="1397" w:type="dxa"/>
            <w:tcBorders>
              <w:top w:val="nil"/>
            </w:tcBorders>
          </w:tcPr>
          <w:p w14:paraId="67B155B3" w14:textId="417F7F90" w:rsidR="0010694C" w:rsidRPr="00BE7109" w:rsidRDefault="00CF6E2A" w:rsidP="000B2470">
            <w:pPr>
              <w:jc w:val="left"/>
              <w:rPr>
                <w:rFonts w:ascii="Times New Roman" w:hAnsi="Times New Roman" w:cs="Times New Roman"/>
                <w:sz w:val="24"/>
                <w:szCs w:val="24"/>
              </w:rPr>
            </w:pPr>
            <w:r w:rsidRPr="00BE7109">
              <w:rPr>
                <w:rFonts w:ascii="Times New Roman" w:eastAsia="Gungsuh" w:hAnsi="Times New Roman" w:cs="Times New Roman"/>
                <w:sz w:val="24"/>
                <w:szCs w:val="24"/>
              </w:rPr>
              <w:t>−</w:t>
            </w:r>
            <w:r w:rsidR="00D51430" w:rsidRPr="00BE7109">
              <w:rPr>
                <w:rFonts w:ascii="Times New Roman" w:eastAsia="Gungsuh" w:hAnsi="Times New Roman" w:cs="Times New Roman"/>
                <w:sz w:val="24"/>
                <w:szCs w:val="24"/>
              </w:rPr>
              <w:t>0</w:t>
            </w:r>
            <w:r w:rsidRPr="00BE7109">
              <w:rPr>
                <w:rFonts w:ascii="Times New Roman" w:hAnsi="Times New Roman" w:cs="Times New Roman"/>
                <w:sz w:val="24"/>
                <w:szCs w:val="24"/>
              </w:rPr>
              <w:t>.</w:t>
            </w:r>
            <w:r w:rsidR="009C6C88" w:rsidRPr="00BE7109">
              <w:rPr>
                <w:rFonts w:ascii="Times New Roman" w:hAnsi="Times New Roman" w:cs="Times New Roman"/>
                <w:sz w:val="24"/>
                <w:szCs w:val="24"/>
              </w:rPr>
              <w:t xml:space="preserve">050 </w:t>
            </w:r>
            <w:r w:rsidR="009C6C88" w:rsidRPr="00BE7109">
              <w:rPr>
                <w:rFonts w:ascii="Times New Roman" w:hAnsi="Times New Roman" w:cs="Times New Roman" w:hint="eastAsia"/>
                <w:b/>
                <w:bCs/>
                <w:sz w:val="24"/>
                <w:szCs w:val="24"/>
              </w:rPr>
              <w:t>^</w:t>
            </w:r>
          </w:p>
        </w:tc>
        <w:tc>
          <w:tcPr>
            <w:tcW w:w="1402" w:type="dxa"/>
            <w:tcBorders>
              <w:top w:val="nil"/>
            </w:tcBorders>
          </w:tcPr>
          <w:p w14:paraId="1931AD1D" w14:textId="3895FC54" w:rsidR="0010694C" w:rsidRPr="00BE7109" w:rsidRDefault="00CF6E2A" w:rsidP="000B2470">
            <w:pPr>
              <w:jc w:val="left"/>
              <w:rPr>
                <w:rFonts w:ascii="Times New Roman" w:hAnsi="Times New Roman" w:cs="Times New Roman"/>
                <w:sz w:val="24"/>
                <w:szCs w:val="24"/>
              </w:rPr>
            </w:pPr>
            <w:r w:rsidRPr="00BE7109">
              <w:rPr>
                <w:rFonts w:ascii="Times New Roman" w:eastAsia="Gungsuh" w:hAnsi="Times New Roman" w:cs="Times New Roman"/>
                <w:sz w:val="24"/>
                <w:szCs w:val="24"/>
              </w:rPr>
              <w:t>−</w:t>
            </w:r>
            <w:r w:rsidR="00D811F1" w:rsidRPr="00BE7109">
              <w:rPr>
                <w:rFonts w:ascii="Times New Roman" w:eastAsia="Gungsuh" w:hAnsi="Times New Roman" w:cs="Times New Roman"/>
                <w:sz w:val="24"/>
                <w:szCs w:val="24"/>
              </w:rPr>
              <w:t>0</w:t>
            </w:r>
            <w:r w:rsidRPr="00BE7109">
              <w:rPr>
                <w:rFonts w:ascii="Times New Roman" w:hAnsi="Times New Roman" w:cs="Times New Roman"/>
                <w:sz w:val="24"/>
                <w:szCs w:val="24"/>
              </w:rPr>
              <w:t>.</w:t>
            </w:r>
            <w:r w:rsidR="009C6C88" w:rsidRPr="00BE7109">
              <w:rPr>
                <w:rFonts w:ascii="Times New Roman" w:hAnsi="Times New Roman" w:cs="Times New Roman"/>
                <w:sz w:val="24"/>
                <w:szCs w:val="24"/>
              </w:rPr>
              <w:t>106 *</w:t>
            </w:r>
          </w:p>
        </w:tc>
      </w:tr>
      <w:tr w:rsidR="0010694C" w:rsidRPr="00BE7109" w14:paraId="6DECCCFC" w14:textId="77777777" w:rsidTr="000B2470">
        <w:trPr>
          <w:trHeight w:val="278"/>
        </w:trPr>
        <w:tc>
          <w:tcPr>
            <w:tcW w:w="2939" w:type="dxa"/>
          </w:tcPr>
          <w:p w14:paraId="02CE5297" w14:textId="77777777" w:rsidR="0010694C" w:rsidRPr="00BE7109" w:rsidRDefault="0010694C" w:rsidP="000B2470">
            <w:pPr>
              <w:jc w:val="left"/>
              <w:rPr>
                <w:rFonts w:ascii="Times New Roman" w:hAnsi="Times New Roman" w:cs="Times New Roman"/>
                <w:sz w:val="24"/>
                <w:szCs w:val="24"/>
              </w:rPr>
            </w:pPr>
          </w:p>
        </w:tc>
        <w:tc>
          <w:tcPr>
            <w:tcW w:w="1381" w:type="dxa"/>
          </w:tcPr>
          <w:p w14:paraId="4043157D" w14:textId="3F384E27" w:rsidR="0010694C" w:rsidRPr="00BE7109" w:rsidRDefault="009C6C88" w:rsidP="000B2470">
            <w:pPr>
              <w:jc w:val="left"/>
              <w:rPr>
                <w:rFonts w:ascii="Times New Roman" w:hAnsi="Times New Roman" w:cs="Times New Roman"/>
                <w:sz w:val="24"/>
                <w:szCs w:val="24"/>
              </w:rPr>
            </w:pPr>
            <w:r w:rsidRPr="00BE7109">
              <w:rPr>
                <w:rFonts w:ascii="Times New Roman" w:hAnsi="Times New Roman" w:cs="Times New Roman"/>
                <w:sz w:val="24"/>
                <w:szCs w:val="24"/>
              </w:rPr>
              <w:t>(</w:t>
            </w:r>
            <w:r w:rsidR="00D51430" w:rsidRPr="00BE7109">
              <w:rPr>
                <w:rFonts w:ascii="Times New Roman" w:hAnsi="Times New Roman" w:cs="Times New Roman"/>
                <w:sz w:val="24"/>
                <w:szCs w:val="24"/>
              </w:rPr>
              <w:t>0</w:t>
            </w:r>
            <w:r w:rsidR="00CF6E2A" w:rsidRPr="00BE7109">
              <w:rPr>
                <w:rFonts w:ascii="Times New Roman" w:hAnsi="Times New Roman" w:cs="Times New Roman"/>
                <w:sz w:val="24"/>
                <w:szCs w:val="24"/>
              </w:rPr>
              <w:t>.</w:t>
            </w:r>
            <w:r w:rsidRPr="00BE7109">
              <w:rPr>
                <w:rFonts w:ascii="Times New Roman" w:hAnsi="Times New Roman" w:cs="Times New Roman"/>
                <w:sz w:val="24"/>
                <w:szCs w:val="24"/>
              </w:rPr>
              <w:t>027)</w:t>
            </w:r>
          </w:p>
        </w:tc>
        <w:tc>
          <w:tcPr>
            <w:tcW w:w="1418" w:type="dxa"/>
          </w:tcPr>
          <w:p w14:paraId="689C43D0" w14:textId="7E5DF0A8" w:rsidR="0010694C" w:rsidRPr="00BE7109" w:rsidRDefault="009C6C88" w:rsidP="000B2470">
            <w:pPr>
              <w:jc w:val="left"/>
              <w:rPr>
                <w:rFonts w:ascii="Times New Roman" w:hAnsi="Times New Roman" w:cs="Times New Roman"/>
                <w:sz w:val="24"/>
                <w:szCs w:val="24"/>
              </w:rPr>
            </w:pPr>
            <w:r w:rsidRPr="00BE7109">
              <w:rPr>
                <w:rFonts w:ascii="Times New Roman" w:hAnsi="Times New Roman" w:cs="Times New Roman"/>
                <w:sz w:val="24"/>
                <w:szCs w:val="24"/>
              </w:rPr>
              <w:t>(</w:t>
            </w:r>
            <w:r w:rsidR="00D51430" w:rsidRPr="00BE7109">
              <w:rPr>
                <w:rFonts w:ascii="Times New Roman" w:hAnsi="Times New Roman" w:cs="Times New Roman"/>
                <w:sz w:val="24"/>
                <w:szCs w:val="24"/>
              </w:rPr>
              <w:t>0</w:t>
            </w:r>
            <w:r w:rsidR="00CF6E2A" w:rsidRPr="00BE7109">
              <w:rPr>
                <w:rFonts w:ascii="Times New Roman" w:hAnsi="Times New Roman" w:cs="Times New Roman"/>
                <w:sz w:val="24"/>
                <w:szCs w:val="24"/>
              </w:rPr>
              <w:t>.</w:t>
            </w:r>
            <w:r w:rsidRPr="00BE7109">
              <w:rPr>
                <w:rFonts w:ascii="Times New Roman" w:hAnsi="Times New Roman" w:cs="Times New Roman"/>
                <w:sz w:val="24"/>
                <w:szCs w:val="24"/>
              </w:rPr>
              <w:t>043)</w:t>
            </w:r>
          </w:p>
        </w:tc>
        <w:tc>
          <w:tcPr>
            <w:tcW w:w="267" w:type="dxa"/>
          </w:tcPr>
          <w:p w14:paraId="4DE26684" w14:textId="77777777" w:rsidR="0010694C" w:rsidRPr="00BE7109" w:rsidRDefault="0010694C" w:rsidP="000B2470">
            <w:pPr>
              <w:jc w:val="left"/>
              <w:rPr>
                <w:rFonts w:ascii="Times New Roman" w:hAnsi="Times New Roman" w:cs="Times New Roman"/>
                <w:sz w:val="24"/>
                <w:szCs w:val="24"/>
              </w:rPr>
            </w:pPr>
          </w:p>
        </w:tc>
        <w:tc>
          <w:tcPr>
            <w:tcW w:w="1397" w:type="dxa"/>
          </w:tcPr>
          <w:p w14:paraId="0183BBA3" w14:textId="534D9040" w:rsidR="0010694C" w:rsidRPr="00BE7109" w:rsidRDefault="009C6C88" w:rsidP="000B2470">
            <w:pPr>
              <w:jc w:val="left"/>
              <w:rPr>
                <w:rFonts w:ascii="Times New Roman" w:hAnsi="Times New Roman" w:cs="Times New Roman"/>
                <w:sz w:val="24"/>
                <w:szCs w:val="24"/>
              </w:rPr>
            </w:pPr>
            <w:r w:rsidRPr="00BE7109">
              <w:rPr>
                <w:rFonts w:ascii="Times New Roman" w:hAnsi="Times New Roman" w:cs="Times New Roman"/>
                <w:sz w:val="24"/>
                <w:szCs w:val="24"/>
              </w:rPr>
              <w:t>(</w:t>
            </w:r>
            <w:r w:rsidR="00D51430" w:rsidRPr="00BE7109">
              <w:rPr>
                <w:rFonts w:ascii="Times New Roman" w:hAnsi="Times New Roman" w:cs="Times New Roman"/>
                <w:sz w:val="24"/>
                <w:szCs w:val="24"/>
              </w:rPr>
              <w:t>0</w:t>
            </w:r>
            <w:r w:rsidR="00CF6E2A" w:rsidRPr="00BE7109">
              <w:rPr>
                <w:rFonts w:ascii="Times New Roman" w:hAnsi="Times New Roman" w:cs="Times New Roman"/>
                <w:sz w:val="24"/>
                <w:szCs w:val="24"/>
              </w:rPr>
              <w:t>.</w:t>
            </w:r>
            <w:r w:rsidRPr="00BE7109">
              <w:rPr>
                <w:rFonts w:ascii="Times New Roman" w:hAnsi="Times New Roman" w:cs="Times New Roman"/>
                <w:sz w:val="24"/>
                <w:szCs w:val="24"/>
              </w:rPr>
              <w:t>026)</w:t>
            </w:r>
          </w:p>
        </w:tc>
        <w:tc>
          <w:tcPr>
            <w:tcW w:w="1402" w:type="dxa"/>
          </w:tcPr>
          <w:p w14:paraId="35C1FBFC" w14:textId="0A59F844" w:rsidR="0010694C" w:rsidRPr="00BE7109" w:rsidRDefault="009C6C88" w:rsidP="000B2470">
            <w:pPr>
              <w:jc w:val="left"/>
              <w:rPr>
                <w:rFonts w:ascii="Times New Roman" w:hAnsi="Times New Roman" w:cs="Times New Roman"/>
                <w:sz w:val="24"/>
                <w:szCs w:val="24"/>
              </w:rPr>
            </w:pPr>
            <w:r w:rsidRPr="00BE7109">
              <w:rPr>
                <w:rFonts w:ascii="Times New Roman" w:hAnsi="Times New Roman" w:cs="Times New Roman"/>
                <w:sz w:val="24"/>
                <w:szCs w:val="24"/>
              </w:rPr>
              <w:t>(</w:t>
            </w:r>
            <w:r w:rsidR="00D811F1" w:rsidRPr="00BE7109">
              <w:rPr>
                <w:rFonts w:ascii="Times New Roman" w:hAnsi="Times New Roman" w:cs="Times New Roman"/>
                <w:sz w:val="24"/>
                <w:szCs w:val="24"/>
              </w:rPr>
              <w:t>0</w:t>
            </w:r>
            <w:r w:rsidR="00CF6E2A" w:rsidRPr="00BE7109">
              <w:rPr>
                <w:rFonts w:ascii="Times New Roman" w:hAnsi="Times New Roman" w:cs="Times New Roman"/>
                <w:sz w:val="24"/>
                <w:szCs w:val="24"/>
              </w:rPr>
              <w:t>.</w:t>
            </w:r>
            <w:r w:rsidRPr="00BE7109">
              <w:rPr>
                <w:rFonts w:ascii="Times New Roman" w:hAnsi="Times New Roman" w:cs="Times New Roman"/>
                <w:sz w:val="24"/>
                <w:szCs w:val="24"/>
              </w:rPr>
              <w:t>042)</w:t>
            </w:r>
          </w:p>
        </w:tc>
      </w:tr>
      <w:tr w:rsidR="0010694C" w:rsidRPr="00BE7109" w14:paraId="2E3A0074" w14:textId="77777777" w:rsidTr="000B2470">
        <w:trPr>
          <w:trHeight w:val="287"/>
        </w:trPr>
        <w:tc>
          <w:tcPr>
            <w:tcW w:w="2939" w:type="dxa"/>
          </w:tcPr>
          <w:p w14:paraId="3080CE11" w14:textId="77777777" w:rsidR="0010694C" w:rsidRPr="00BE7109" w:rsidRDefault="0010694C" w:rsidP="000B2470">
            <w:pPr>
              <w:jc w:val="left"/>
              <w:rPr>
                <w:rFonts w:ascii="Times New Roman" w:hAnsi="Times New Roman" w:cs="Times New Roman"/>
                <w:sz w:val="24"/>
                <w:szCs w:val="24"/>
              </w:rPr>
            </w:pPr>
            <w:r w:rsidRPr="00BE7109">
              <w:rPr>
                <w:rFonts w:ascii="Times New Roman" w:hAnsi="Times New Roman" w:cs="Times New Roman" w:hint="eastAsia"/>
                <w:b/>
                <w:bCs/>
                <w:sz w:val="24"/>
                <w:szCs w:val="24"/>
              </w:rPr>
              <w:t>B1.</w:t>
            </w:r>
            <w:r w:rsidRPr="00BE7109">
              <w:rPr>
                <w:rFonts w:ascii="Times New Roman" w:hAnsi="Times New Roman" w:cs="Times New Roman" w:hint="eastAsia"/>
                <w:sz w:val="24"/>
                <w:szCs w:val="24"/>
              </w:rPr>
              <w:t xml:space="preserve"> </w:t>
            </w:r>
            <w:r w:rsidRPr="00BE7109">
              <w:rPr>
                <w:rFonts w:ascii="Times New Roman" w:hAnsi="Times New Roman" w:cs="Times New Roman"/>
                <w:sz w:val="24"/>
                <w:szCs w:val="24"/>
              </w:rPr>
              <w:t>A</w:t>
            </w:r>
            <w:r w:rsidRPr="00BE7109">
              <w:rPr>
                <w:rFonts w:ascii="Times New Roman" w:hAnsi="Times New Roman" w:cs="Times New Roman" w:hint="eastAsia"/>
                <w:sz w:val="24"/>
                <w:szCs w:val="24"/>
              </w:rPr>
              <w:t>bove 3-hour sample</w:t>
            </w:r>
          </w:p>
        </w:tc>
        <w:tc>
          <w:tcPr>
            <w:tcW w:w="1381" w:type="dxa"/>
          </w:tcPr>
          <w:p w14:paraId="586E3904" w14:textId="6E1AFC8A" w:rsidR="0010694C" w:rsidRPr="00BE7109" w:rsidRDefault="00CF6E2A" w:rsidP="000B2470">
            <w:pPr>
              <w:jc w:val="left"/>
              <w:rPr>
                <w:rFonts w:ascii="Times New Roman" w:hAnsi="Times New Roman" w:cs="Times New Roman"/>
                <w:sz w:val="24"/>
                <w:szCs w:val="24"/>
              </w:rPr>
            </w:pPr>
            <w:r w:rsidRPr="00BE7109">
              <w:rPr>
                <w:rFonts w:ascii="Times New Roman" w:eastAsia="Gungsuh" w:hAnsi="Times New Roman" w:cs="Times New Roman"/>
                <w:sz w:val="24"/>
                <w:szCs w:val="24"/>
              </w:rPr>
              <w:t>−</w:t>
            </w:r>
            <w:r w:rsidR="00D51430" w:rsidRPr="00BE7109">
              <w:rPr>
                <w:rFonts w:ascii="Times New Roman" w:eastAsia="Gungsuh" w:hAnsi="Times New Roman" w:cs="Times New Roman"/>
                <w:sz w:val="24"/>
                <w:szCs w:val="24"/>
              </w:rPr>
              <w:t>0</w:t>
            </w:r>
            <w:r w:rsidRPr="00BE7109">
              <w:rPr>
                <w:rFonts w:ascii="Times New Roman" w:hAnsi="Times New Roman" w:cs="Times New Roman"/>
                <w:sz w:val="24"/>
                <w:szCs w:val="24"/>
              </w:rPr>
              <w:t>.</w:t>
            </w:r>
            <w:r w:rsidR="00EA211A" w:rsidRPr="00BE7109">
              <w:rPr>
                <w:rFonts w:ascii="Times New Roman" w:hAnsi="Times New Roman" w:cs="Times New Roman"/>
                <w:sz w:val="24"/>
                <w:szCs w:val="24"/>
              </w:rPr>
              <w:t>028</w:t>
            </w:r>
          </w:p>
        </w:tc>
        <w:tc>
          <w:tcPr>
            <w:tcW w:w="1418" w:type="dxa"/>
          </w:tcPr>
          <w:p w14:paraId="178E3C4D" w14:textId="08D56A5C" w:rsidR="0010694C" w:rsidRPr="00BE7109" w:rsidRDefault="00CF6E2A" w:rsidP="000B2470">
            <w:pPr>
              <w:jc w:val="left"/>
              <w:rPr>
                <w:rFonts w:ascii="Times New Roman" w:hAnsi="Times New Roman" w:cs="Times New Roman"/>
                <w:sz w:val="24"/>
                <w:szCs w:val="24"/>
              </w:rPr>
            </w:pPr>
            <w:r w:rsidRPr="00BE7109">
              <w:rPr>
                <w:rFonts w:ascii="Times New Roman" w:eastAsia="Gungsuh" w:hAnsi="Times New Roman" w:cs="Times New Roman"/>
                <w:sz w:val="24"/>
                <w:szCs w:val="24"/>
              </w:rPr>
              <w:t>−</w:t>
            </w:r>
            <w:r w:rsidR="00D51430" w:rsidRPr="00BE7109">
              <w:rPr>
                <w:rFonts w:ascii="Times New Roman" w:eastAsia="Gungsuh" w:hAnsi="Times New Roman" w:cs="Times New Roman"/>
                <w:sz w:val="24"/>
                <w:szCs w:val="24"/>
              </w:rPr>
              <w:t>0</w:t>
            </w:r>
            <w:r w:rsidRPr="00BE7109">
              <w:rPr>
                <w:rFonts w:ascii="Times New Roman" w:hAnsi="Times New Roman" w:cs="Times New Roman"/>
                <w:sz w:val="24"/>
                <w:szCs w:val="24"/>
              </w:rPr>
              <w:t>.</w:t>
            </w:r>
            <w:r w:rsidR="00EA211A" w:rsidRPr="00BE7109">
              <w:rPr>
                <w:rFonts w:ascii="Times New Roman" w:hAnsi="Times New Roman" w:cs="Times New Roman"/>
                <w:sz w:val="24"/>
                <w:szCs w:val="24"/>
              </w:rPr>
              <w:t>072 *</w:t>
            </w:r>
          </w:p>
        </w:tc>
        <w:tc>
          <w:tcPr>
            <w:tcW w:w="267" w:type="dxa"/>
          </w:tcPr>
          <w:p w14:paraId="46AC1463" w14:textId="77777777" w:rsidR="0010694C" w:rsidRPr="00BE7109" w:rsidRDefault="0010694C" w:rsidP="000B2470">
            <w:pPr>
              <w:jc w:val="left"/>
              <w:rPr>
                <w:rFonts w:ascii="Times New Roman" w:hAnsi="Times New Roman" w:cs="Times New Roman"/>
                <w:sz w:val="24"/>
                <w:szCs w:val="24"/>
              </w:rPr>
            </w:pPr>
          </w:p>
        </w:tc>
        <w:tc>
          <w:tcPr>
            <w:tcW w:w="1397" w:type="dxa"/>
          </w:tcPr>
          <w:p w14:paraId="5296FF91" w14:textId="61A3D864" w:rsidR="0010694C" w:rsidRPr="00BE7109" w:rsidRDefault="00CF6E2A" w:rsidP="000B2470">
            <w:pPr>
              <w:jc w:val="left"/>
              <w:rPr>
                <w:rFonts w:ascii="Times New Roman" w:hAnsi="Times New Roman" w:cs="Times New Roman"/>
                <w:sz w:val="24"/>
                <w:szCs w:val="24"/>
              </w:rPr>
            </w:pPr>
            <w:r w:rsidRPr="00BE7109">
              <w:rPr>
                <w:rFonts w:ascii="Times New Roman" w:eastAsia="Gungsuh" w:hAnsi="Times New Roman" w:cs="Times New Roman"/>
                <w:sz w:val="24"/>
                <w:szCs w:val="24"/>
              </w:rPr>
              <w:t>−</w:t>
            </w:r>
            <w:r w:rsidR="00D51430" w:rsidRPr="00BE7109">
              <w:rPr>
                <w:rFonts w:ascii="Times New Roman" w:eastAsia="Gungsuh" w:hAnsi="Times New Roman" w:cs="Times New Roman"/>
                <w:sz w:val="24"/>
                <w:szCs w:val="24"/>
              </w:rPr>
              <w:t>0</w:t>
            </w:r>
            <w:r w:rsidRPr="00BE7109">
              <w:rPr>
                <w:rFonts w:ascii="Times New Roman" w:hAnsi="Times New Roman" w:cs="Times New Roman"/>
                <w:sz w:val="24"/>
                <w:szCs w:val="24"/>
              </w:rPr>
              <w:t>.</w:t>
            </w:r>
            <w:r w:rsidR="00EA211A" w:rsidRPr="00BE7109">
              <w:rPr>
                <w:rFonts w:ascii="Times New Roman" w:hAnsi="Times New Roman" w:cs="Times New Roman"/>
                <w:sz w:val="24"/>
                <w:szCs w:val="24"/>
              </w:rPr>
              <w:t>051 *</w:t>
            </w:r>
          </w:p>
        </w:tc>
        <w:tc>
          <w:tcPr>
            <w:tcW w:w="1402" w:type="dxa"/>
          </w:tcPr>
          <w:p w14:paraId="05D74335" w14:textId="7502E00B" w:rsidR="0010694C" w:rsidRPr="00BE7109" w:rsidRDefault="00CF6E2A" w:rsidP="000B2470">
            <w:pPr>
              <w:jc w:val="left"/>
              <w:rPr>
                <w:rFonts w:ascii="Times New Roman" w:hAnsi="Times New Roman" w:cs="Times New Roman"/>
                <w:sz w:val="24"/>
                <w:szCs w:val="24"/>
              </w:rPr>
            </w:pPr>
            <w:r w:rsidRPr="00BE7109">
              <w:rPr>
                <w:rFonts w:ascii="Times New Roman" w:eastAsia="Gungsuh" w:hAnsi="Times New Roman" w:cs="Times New Roman"/>
                <w:sz w:val="24"/>
                <w:szCs w:val="24"/>
              </w:rPr>
              <w:t>−</w:t>
            </w:r>
            <w:r w:rsidR="00D811F1" w:rsidRPr="00BE7109">
              <w:rPr>
                <w:rFonts w:ascii="Times New Roman" w:eastAsia="Gungsuh" w:hAnsi="Times New Roman" w:cs="Times New Roman"/>
                <w:sz w:val="24"/>
                <w:szCs w:val="24"/>
              </w:rPr>
              <w:t>0</w:t>
            </w:r>
            <w:r w:rsidRPr="00BE7109">
              <w:rPr>
                <w:rFonts w:ascii="Times New Roman" w:hAnsi="Times New Roman" w:cs="Times New Roman"/>
                <w:sz w:val="24"/>
                <w:szCs w:val="24"/>
              </w:rPr>
              <w:t>.</w:t>
            </w:r>
            <w:r w:rsidR="00EA211A" w:rsidRPr="00BE7109">
              <w:rPr>
                <w:rFonts w:ascii="Times New Roman" w:hAnsi="Times New Roman" w:cs="Times New Roman"/>
                <w:sz w:val="24"/>
                <w:szCs w:val="24"/>
              </w:rPr>
              <w:t>139 ***</w:t>
            </w:r>
          </w:p>
        </w:tc>
      </w:tr>
      <w:tr w:rsidR="0010694C" w:rsidRPr="00BE7109" w14:paraId="049F885E" w14:textId="77777777" w:rsidTr="000B2470">
        <w:trPr>
          <w:trHeight w:val="278"/>
        </w:trPr>
        <w:tc>
          <w:tcPr>
            <w:tcW w:w="2939" w:type="dxa"/>
          </w:tcPr>
          <w:p w14:paraId="02301E76" w14:textId="77777777" w:rsidR="0010694C" w:rsidRPr="00BE7109" w:rsidRDefault="0010694C" w:rsidP="000B2470">
            <w:pPr>
              <w:jc w:val="left"/>
              <w:rPr>
                <w:rFonts w:ascii="Times New Roman" w:hAnsi="Times New Roman" w:cs="Times New Roman"/>
                <w:sz w:val="24"/>
                <w:szCs w:val="24"/>
              </w:rPr>
            </w:pPr>
          </w:p>
        </w:tc>
        <w:tc>
          <w:tcPr>
            <w:tcW w:w="1381" w:type="dxa"/>
          </w:tcPr>
          <w:p w14:paraId="0B0D50D0" w14:textId="1C573A30" w:rsidR="0010694C" w:rsidRPr="00BE7109" w:rsidRDefault="00EA211A" w:rsidP="000B2470">
            <w:pPr>
              <w:jc w:val="left"/>
              <w:rPr>
                <w:rFonts w:ascii="Times New Roman" w:hAnsi="Times New Roman" w:cs="Times New Roman"/>
                <w:sz w:val="24"/>
                <w:szCs w:val="24"/>
              </w:rPr>
            </w:pPr>
            <w:r w:rsidRPr="00BE7109">
              <w:rPr>
                <w:rFonts w:ascii="Times New Roman" w:hAnsi="Times New Roman" w:cs="Times New Roman"/>
                <w:sz w:val="24"/>
                <w:szCs w:val="24"/>
              </w:rPr>
              <w:t>(</w:t>
            </w:r>
            <w:r w:rsidR="00D51430" w:rsidRPr="00BE7109">
              <w:rPr>
                <w:rFonts w:ascii="Times New Roman" w:hAnsi="Times New Roman" w:cs="Times New Roman"/>
                <w:sz w:val="24"/>
                <w:szCs w:val="24"/>
              </w:rPr>
              <w:t>0</w:t>
            </w:r>
            <w:r w:rsidR="00CF6E2A" w:rsidRPr="00BE7109">
              <w:rPr>
                <w:rFonts w:ascii="Times New Roman" w:hAnsi="Times New Roman" w:cs="Times New Roman"/>
                <w:sz w:val="24"/>
                <w:szCs w:val="24"/>
              </w:rPr>
              <w:t>.</w:t>
            </w:r>
            <w:r w:rsidRPr="00BE7109">
              <w:rPr>
                <w:rFonts w:ascii="Times New Roman" w:hAnsi="Times New Roman" w:cs="Times New Roman"/>
                <w:sz w:val="24"/>
                <w:szCs w:val="24"/>
              </w:rPr>
              <w:t>020)</w:t>
            </w:r>
          </w:p>
        </w:tc>
        <w:tc>
          <w:tcPr>
            <w:tcW w:w="1418" w:type="dxa"/>
          </w:tcPr>
          <w:p w14:paraId="18E1FB08" w14:textId="657306B6" w:rsidR="0010694C" w:rsidRPr="00BE7109" w:rsidRDefault="00EA211A" w:rsidP="000B2470">
            <w:pPr>
              <w:jc w:val="left"/>
              <w:rPr>
                <w:rFonts w:ascii="Times New Roman" w:hAnsi="Times New Roman" w:cs="Times New Roman"/>
                <w:sz w:val="24"/>
                <w:szCs w:val="24"/>
              </w:rPr>
            </w:pPr>
            <w:r w:rsidRPr="00BE7109">
              <w:rPr>
                <w:rFonts w:ascii="Times New Roman" w:hAnsi="Times New Roman" w:cs="Times New Roman"/>
                <w:sz w:val="24"/>
                <w:szCs w:val="24"/>
              </w:rPr>
              <w:t>(</w:t>
            </w:r>
            <w:r w:rsidR="00D51430" w:rsidRPr="00BE7109">
              <w:rPr>
                <w:rFonts w:ascii="Times New Roman" w:hAnsi="Times New Roman" w:cs="Times New Roman"/>
                <w:sz w:val="24"/>
                <w:szCs w:val="24"/>
              </w:rPr>
              <w:t>0</w:t>
            </w:r>
            <w:r w:rsidR="00CF6E2A" w:rsidRPr="00BE7109">
              <w:rPr>
                <w:rFonts w:ascii="Times New Roman" w:hAnsi="Times New Roman" w:cs="Times New Roman"/>
                <w:sz w:val="24"/>
                <w:szCs w:val="24"/>
              </w:rPr>
              <w:t>.</w:t>
            </w:r>
            <w:r w:rsidRPr="00BE7109">
              <w:rPr>
                <w:rFonts w:ascii="Times New Roman" w:hAnsi="Times New Roman" w:cs="Times New Roman"/>
                <w:sz w:val="24"/>
                <w:szCs w:val="24"/>
              </w:rPr>
              <w:t>036)</w:t>
            </w:r>
          </w:p>
        </w:tc>
        <w:tc>
          <w:tcPr>
            <w:tcW w:w="267" w:type="dxa"/>
          </w:tcPr>
          <w:p w14:paraId="3068269B" w14:textId="77777777" w:rsidR="0010694C" w:rsidRPr="00BE7109" w:rsidRDefault="0010694C" w:rsidP="000B2470">
            <w:pPr>
              <w:jc w:val="left"/>
              <w:rPr>
                <w:rFonts w:ascii="Times New Roman" w:hAnsi="Times New Roman" w:cs="Times New Roman"/>
                <w:sz w:val="24"/>
                <w:szCs w:val="24"/>
              </w:rPr>
            </w:pPr>
          </w:p>
        </w:tc>
        <w:tc>
          <w:tcPr>
            <w:tcW w:w="1397" w:type="dxa"/>
          </w:tcPr>
          <w:p w14:paraId="269DE88E" w14:textId="65B158CE" w:rsidR="0010694C" w:rsidRPr="00BE7109" w:rsidRDefault="00EA211A" w:rsidP="000B2470">
            <w:pPr>
              <w:jc w:val="left"/>
              <w:rPr>
                <w:rFonts w:ascii="Times New Roman" w:hAnsi="Times New Roman" w:cs="Times New Roman"/>
                <w:sz w:val="24"/>
                <w:szCs w:val="24"/>
              </w:rPr>
            </w:pPr>
            <w:r w:rsidRPr="00BE7109">
              <w:rPr>
                <w:rFonts w:ascii="Times New Roman" w:hAnsi="Times New Roman" w:cs="Times New Roman"/>
                <w:sz w:val="24"/>
                <w:szCs w:val="24"/>
              </w:rPr>
              <w:t>(</w:t>
            </w:r>
            <w:r w:rsidR="00D51430" w:rsidRPr="00BE7109">
              <w:rPr>
                <w:rFonts w:ascii="Times New Roman" w:hAnsi="Times New Roman" w:cs="Times New Roman"/>
                <w:sz w:val="24"/>
                <w:szCs w:val="24"/>
              </w:rPr>
              <w:t>0</w:t>
            </w:r>
            <w:r w:rsidR="00CF6E2A" w:rsidRPr="00BE7109">
              <w:rPr>
                <w:rFonts w:ascii="Times New Roman" w:hAnsi="Times New Roman" w:cs="Times New Roman"/>
                <w:sz w:val="24"/>
                <w:szCs w:val="24"/>
              </w:rPr>
              <w:t>.</w:t>
            </w:r>
            <w:r w:rsidRPr="00BE7109">
              <w:rPr>
                <w:rFonts w:ascii="Times New Roman" w:hAnsi="Times New Roman" w:cs="Times New Roman"/>
                <w:sz w:val="24"/>
                <w:szCs w:val="24"/>
              </w:rPr>
              <w:t>021)</w:t>
            </w:r>
          </w:p>
        </w:tc>
        <w:tc>
          <w:tcPr>
            <w:tcW w:w="1402" w:type="dxa"/>
          </w:tcPr>
          <w:p w14:paraId="12EF626C" w14:textId="0BC739D9" w:rsidR="0010694C" w:rsidRPr="00BE7109" w:rsidRDefault="00EA211A" w:rsidP="000B2470">
            <w:pPr>
              <w:jc w:val="left"/>
              <w:rPr>
                <w:rFonts w:ascii="Times New Roman" w:hAnsi="Times New Roman" w:cs="Times New Roman"/>
                <w:sz w:val="24"/>
                <w:szCs w:val="24"/>
              </w:rPr>
            </w:pPr>
            <w:r w:rsidRPr="00BE7109">
              <w:rPr>
                <w:rFonts w:ascii="Times New Roman" w:hAnsi="Times New Roman" w:cs="Times New Roman"/>
                <w:sz w:val="24"/>
                <w:szCs w:val="24"/>
              </w:rPr>
              <w:t>(</w:t>
            </w:r>
            <w:r w:rsidR="00D811F1" w:rsidRPr="00BE7109">
              <w:rPr>
                <w:rFonts w:ascii="Times New Roman" w:hAnsi="Times New Roman" w:cs="Times New Roman"/>
                <w:sz w:val="24"/>
                <w:szCs w:val="24"/>
              </w:rPr>
              <w:t>0</w:t>
            </w:r>
            <w:r w:rsidR="00CF6E2A" w:rsidRPr="00BE7109">
              <w:rPr>
                <w:rFonts w:ascii="Times New Roman" w:hAnsi="Times New Roman" w:cs="Times New Roman"/>
                <w:sz w:val="24"/>
                <w:szCs w:val="24"/>
              </w:rPr>
              <w:t>.</w:t>
            </w:r>
            <w:r w:rsidRPr="00BE7109">
              <w:rPr>
                <w:rFonts w:ascii="Times New Roman" w:hAnsi="Times New Roman" w:cs="Times New Roman"/>
                <w:sz w:val="24"/>
                <w:szCs w:val="24"/>
              </w:rPr>
              <w:t>037)</w:t>
            </w:r>
          </w:p>
        </w:tc>
      </w:tr>
      <w:tr w:rsidR="0010694C" w:rsidRPr="00BE7109" w14:paraId="55785EEE" w14:textId="77777777" w:rsidTr="000B2470">
        <w:trPr>
          <w:trHeight w:val="278"/>
        </w:trPr>
        <w:tc>
          <w:tcPr>
            <w:tcW w:w="2939" w:type="dxa"/>
          </w:tcPr>
          <w:p w14:paraId="773F1FAD" w14:textId="77777777" w:rsidR="0010694C" w:rsidRPr="00BE7109" w:rsidRDefault="0010694C" w:rsidP="000B2470">
            <w:pPr>
              <w:jc w:val="left"/>
              <w:rPr>
                <w:rFonts w:ascii="Times New Roman" w:hAnsi="Times New Roman" w:cs="Times New Roman"/>
                <w:sz w:val="24"/>
                <w:szCs w:val="24"/>
              </w:rPr>
            </w:pPr>
            <w:r w:rsidRPr="00BE7109">
              <w:rPr>
                <w:rFonts w:ascii="Times New Roman" w:hAnsi="Times New Roman" w:cs="Times New Roman" w:hint="eastAsia"/>
                <w:b/>
                <w:bCs/>
                <w:sz w:val="24"/>
                <w:szCs w:val="24"/>
              </w:rPr>
              <w:t>B2.</w:t>
            </w:r>
            <w:r w:rsidRPr="00BE7109">
              <w:rPr>
                <w:rFonts w:ascii="Times New Roman" w:hAnsi="Times New Roman" w:cs="Times New Roman" w:hint="eastAsia"/>
                <w:sz w:val="24"/>
                <w:szCs w:val="24"/>
              </w:rPr>
              <w:t xml:space="preserve"> </w:t>
            </w:r>
            <w:r w:rsidRPr="00BE7109">
              <w:rPr>
                <w:rFonts w:ascii="Times New Roman" w:hAnsi="Times New Roman" w:cs="Times New Roman"/>
                <w:sz w:val="24"/>
                <w:szCs w:val="24"/>
              </w:rPr>
              <w:t>A</w:t>
            </w:r>
            <w:r w:rsidRPr="00BE7109">
              <w:rPr>
                <w:rFonts w:ascii="Times New Roman" w:hAnsi="Times New Roman" w:cs="Times New Roman" w:hint="eastAsia"/>
                <w:sz w:val="24"/>
                <w:szCs w:val="24"/>
              </w:rPr>
              <w:t>bove 5-hour sample</w:t>
            </w:r>
          </w:p>
        </w:tc>
        <w:tc>
          <w:tcPr>
            <w:tcW w:w="1381" w:type="dxa"/>
          </w:tcPr>
          <w:p w14:paraId="4BAF27C5" w14:textId="5960073F" w:rsidR="0010694C" w:rsidRPr="00BE7109" w:rsidRDefault="00CF6E2A" w:rsidP="000B2470">
            <w:pPr>
              <w:jc w:val="left"/>
              <w:rPr>
                <w:rFonts w:ascii="Times New Roman" w:hAnsi="Times New Roman" w:cs="Times New Roman"/>
                <w:sz w:val="24"/>
                <w:szCs w:val="24"/>
              </w:rPr>
            </w:pPr>
            <w:r w:rsidRPr="00BE7109">
              <w:rPr>
                <w:rFonts w:ascii="Times New Roman" w:eastAsia="Gungsuh" w:hAnsi="Times New Roman" w:cs="Times New Roman"/>
                <w:sz w:val="24"/>
                <w:szCs w:val="24"/>
              </w:rPr>
              <w:t>−</w:t>
            </w:r>
            <w:r w:rsidR="00D51430" w:rsidRPr="00BE7109">
              <w:rPr>
                <w:rFonts w:ascii="Times New Roman" w:eastAsia="Gungsuh" w:hAnsi="Times New Roman" w:cs="Times New Roman"/>
                <w:sz w:val="24"/>
                <w:szCs w:val="24"/>
              </w:rPr>
              <w:t>0</w:t>
            </w:r>
            <w:r w:rsidRPr="00BE7109">
              <w:rPr>
                <w:rFonts w:ascii="Times New Roman" w:hAnsi="Times New Roman" w:cs="Times New Roman"/>
                <w:sz w:val="24"/>
                <w:szCs w:val="24"/>
              </w:rPr>
              <w:t>.</w:t>
            </w:r>
            <w:r w:rsidR="00EA211A" w:rsidRPr="00BE7109">
              <w:rPr>
                <w:rFonts w:ascii="Times New Roman" w:hAnsi="Times New Roman" w:cs="Times New Roman"/>
                <w:sz w:val="24"/>
                <w:szCs w:val="24"/>
              </w:rPr>
              <w:t>032</w:t>
            </w:r>
          </w:p>
        </w:tc>
        <w:tc>
          <w:tcPr>
            <w:tcW w:w="1418" w:type="dxa"/>
          </w:tcPr>
          <w:p w14:paraId="199592CD" w14:textId="2D77BBF9" w:rsidR="0010694C" w:rsidRPr="00BE7109" w:rsidRDefault="00CF6E2A" w:rsidP="000B2470">
            <w:pPr>
              <w:jc w:val="left"/>
              <w:rPr>
                <w:rFonts w:ascii="Times New Roman" w:hAnsi="Times New Roman" w:cs="Times New Roman"/>
                <w:sz w:val="24"/>
                <w:szCs w:val="24"/>
              </w:rPr>
            </w:pPr>
            <w:r w:rsidRPr="00BE7109">
              <w:rPr>
                <w:rFonts w:ascii="Times New Roman" w:eastAsia="Gungsuh" w:hAnsi="Times New Roman" w:cs="Times New Roman"/>
                <w:sz w:val="24"/>
                <w:szCs w:val="24"/>
              </w:rPr>
              <w:t>−</w:t>
            </w:r>
            <w:r w:rsidR="00D51430" w:rsidRPr="00BE7109">
              <w:rPr>
                <w:rFonts w:ascii="Times New Roman" w:eastAsia="Gungsuh" w:hAnsi="Times New Roman" w:cs="Times New Roman"/>
                <w:sz w:val="24"/>
                <w:szCs w:val="24"/>
              </w:rPr>
              <w:t>0</w:t>
            </w:r>
            <w:r w:rsidRPr="00BE7109">
              <w:rPr>
                <w:rFonts w:ascii="Times New Roman" w:hAnsi="Times New Roman" w:cs="Times New Roman"/>
                <w:sz w:val="24"/>
                <w:szCs w:val="24"/>
              </w:rPr>
              <w:t>.</w:t>
            </w:r>
            <w:r w:rsidR="00EA211A" w:rsidRPr="00BE7109">
              <w:rPr>
                <w:rFonts w:ascii="Times New Roman" w:hAnsi="Times New Roman" w:cs="Times New Roman"/>
                <w:sz w:val="24"/>
                <w:szCs w:val="24"/>
              </w:rPr>
              <w:t xml:space="preserve">068 </w:t>
            </w:r>
            <w:r w:rsidR="00EA211A" w:rsidRPr="00BE7109">
              <w:rPr>
                <w:rFonts w:ascii="Times New Roman" w:hAnsi="Times New Roman" w:cs="Times New Roman" w:hint="eastAsia"/>
                <w:b/>
                <w:bCs/>
                <w:sz w:val="24"/>
                <w:szCs w:val="24"/>
              </w:rPr>
              <w:t>^</w:t>
            </w:r>
          </w:p>
        </w:tc>
        <w:tc>
          <w:tcPr>
            <w:tcW w:w="267" w:type="dxa"/>
          </w:tcPr>
          <w:p w14:paraId="1A2D7AF9" w14:textId="77777777" w:rsidR="0010694C" w:rsidRPr="00BE7109" w:rsidRDefault="0010694C" w:rsidP="000B2470">
            <w:pPr>
              <w:jc w:val="left"/>
              <w:rPr>
                <w:rFonts w:ascii="Times New Roman" w:hAnsi="Times New Roman" w:cs="Times New Roman"/>
                <w:sz w:val="24"/>
                <w:szCs w:val="24"/>
              </w:rPr>
            </w:pPr>
          </w:p>
        </w:tc>
        <w:tc>
          <w:tcPr>
            <w:tcW w:w="1397" w:type="dxa"/>
          </w:tcPr>
          <w:p w14:paraId="5DD35448" w14:textId="5FA8C6ED" w:rsidR="0010694C" w:rsidRPr="00BE7109" w:rsidRDefault="00CF6E2A" w:rsidP="000B2470">
            <w:pPr>
              <w:jc w:val="left"/>
              <w:rPr>
                <w:rFonts w:ascii="Times New Roman" w:hAnsi="Times New Roman" w:cs="Times New Roman"/>
                <w:sz w:val="24"/>
                <w:szCs w:val="24"/>
              </w:rPr>
            </w:pPr>
            <w:r w:rsidRPr="00BE7109">
              <w:rPr>
                <w:rFonts w:ascii="Times New Roman" w:eastAsia="Gungsuh" w:hAnsi="Times New Roman" w:cs="Times New Roman"/>
                <w:sz w:val="24"/>
                <w:szCs w:val="24"/>
              </w:rPr>
              <w:t>−</w:t>
            </w:r>
            <w:r w:rsidR="00D51430" w:rsidRPr="00BE7109">
              <w:rPr>
                <w:rFonts w:ascii="Times New Roman" w:eastAsia="Gungsuh" w:hAnsi="Times New Roman" w:cs="Times New Roman"/>
                <w:sz w:val="24"/>
                <w:szCs w:val="24"/>
              </w:rPr>
              <w:t>0</w:t>
            </w:r>
            <w:r w:rsidRPr="00BE7109">
              <w:rPr>
                <w:rFonts w:ascii="Times New Roman" w:hAnsi="Times New Roman" w:cs="Times New Roman"/>
                <w:sz w:val="24"/>
                <w:szCs w:val="24"/>
              </w:rPr>
              <w:t>.</w:t>
            </w:r>
            <w:r w:rsidR="00EA211A" w:rsidRPr="00BE7109">
              <w:rPr>
                <w:rFonts w:ascii="Times New Roman" w:hAnsi="Times New Roman" w:cs="Times New Roman"/>
                <w:sz w:val="24"/>
                <w:szCs w:val="24"/>
              </w:rPr>
              <w:t>047 *</w:t>
            </w:r>
          </w:p>
        </w:tc>
        <w:tc>
          <w:tcPr>
            <w:tcW w:w="1402" w:type="dxa"/>
          </w:tcPr>
          <w:p w14:paraId="0F554658" w14:textId="23FBBE7B" w:rsidR="0010694C" w:rsidRPr="00BE7109" w:rsidRDefault="00CF6E2A" w:rsidP="000B2470">
            <w:pPr>
              <w:jc w:val="left"/>
              <w:rPr>
                <w:rFonts w:ascii="Times New Roman" w:hAnsi="Times New Roman" w:cs="Times New Roman"/>
                <w:sz w:val="24"/>
                <w:szCs w:val="24"/>
              </w:rPr>
            </w:pPr>
            <w:r w:rsidRPr="00BE7109">
              <w:rPr>
                <w:rFonts w:ascii="Times New Roman" w:eastAsia="Gungsuh" w:hAnsi="Times New Roman" w:cs="Times New Roman"/>
                <w:sz w:val="24"/>
                <w:szCs w:val="24"/>
              </w:rPr>
              <w:t>−</w:t>
            </w:r>
            <w:r w:rsidR="00D811F1" w:rsidRPr="00BE7109">
              <w:rPr>
                <w:rFonts w:ascii="Times New Roman" w:eastAsia="Gungsuh" w:hAnsi="Times New Roman" w:cs="Times New Roman"/>
                <w:sz w:val="24"/>
                <w:szCs w:val="24"/>
              </w:rPr>
              <w:t>0</w:t>
            </w:r>
            <w:r w:rsidRPr="00BE7109">
              <w:rPr>
                <w:rFonts w:ascii="Times New Roman" w:hAnsi="Times New Roman" w:cs="Times New Roman"/>
                <w:sz w:val="24"/>
                <w:szCs w:val="24"/>
              </w:rPr>
              <w:t>.</w:t>
            </w:r>
            <w:r w:rsidR="00EA211A" w:rsidRPr="00BE7109">
              <w:rPr>
                <w:rFonts w:ascii="Times New Roman" w:hAnsi="Times New Roman" w:cs="Times New Roman"/>
                <w:sz w:val="24"/>
                <w:szCs w:val="24"/>
              </w:rPr>
              <w:t>134 **</w:t>
            </w:r>
          </w:p>
        </w:tc>
      </w:tr>
      <w:tr w:rsidR="0010694C" w:rsidRPr="00BE7109" w14:paraId="3FF69FEB" w14:textId="77777777" w:rsidTr="000B2470">
        <w:trPr>
          <w:trHeight w:val="287"/>
        </w:trPr>
        <w:tc>
          <w:tcPr>
            <w:tcW w:w="2939" w:type="dxa"/>
          </w:tcPr>
          <w:p w14:paraId="05DEBCD0" w14:textId="77777777" w:rsidR="0010694C" w:rsidRPr="00BE7109" w:rsidRDefault="0010694C" w:rsidP="000B2470">
            <w:pPr>
              <w:jc w:val="left"/>
              <w:rPr>
                <w:rFonts w:ascii="Times New Roman" w:hAnsi="Times New Roman" w:cs="Times New Roman"/>
                <w:sz w:val="24"/>
                <w:szCs w:val="24"/>
              </w:rPr>
            </w:pPr>
          </w:p>
        </w:tc>
        <w:tc>
          <w:tcPr>
            <w:tcW w:w="1381" w:type="dxa"/>
          </w:tcPr>
          <w:p w14:paraId="4CFE1DB3" w14:textId="5402E47C" w:rsidR="0010694C" w:rsidRPr="00BE7109" w:rsidRDefault="00EA211A" w:rsidP="000B2470">
            <w:pPr>
              <w:jc w:val="left"/>
              <w:rPr>
                <w:rFonts w:ascii="Times New Roman" w:hAnsi="Times New Roman" w:cs="Times New Roman"/>
                <w:sz w:val="24"/>
                <w:szCs w:val="24"/>
              </w:rPr>
            </w:pPr>
            <w:r w:rsidRPr="00BE7109">
              <w:rPr>
                <w:rFonts w:ascii="Times New Roman" w:hAnsi="Times New Roman" w:cs="Times New Roman"/>
                <w:sz w:val="24"/>
                <w:szCs w:val="24"/>
              </w:rPr>
              <w:t>(</w:t>
            </w:r>
            <w:r w:rsidR="00D51430" w:rsidRPr="00BE7109">
              <w:rPr>
                <w:rFonts w:ascii="Times New Roman" w:hAnsi="Times New Roman" w:cs="Times New Roman"/>
                <w:sz w:val="24"/>
                <w:szCs w:val="24"/>
              </w:rPr>
              <w:t>0</w:t>
            </w:r>
            <w:r w:rsidR="00CF6E2A" w:rsidRPr="00BE7109">
              <w:rPr>
                <w:rFonts w:ascii="Times New Roman" w:hAnsi="Times New Roman" w:cs="Times New Roman"/>
                <w:sz w:val="24"/>
                <w:szCs w:val="24"/>
              </w:rPr>
              <w:t>.</w:t>
            </w:r>
            <w:r w:rsidRPr="00BE7109">
              <w:rPr>
                <w:rFonts w:ascii="Times New Roman" w:hAnsi="Times New Roman" w:cs="Times New Roman"/>
                <w:sz w:val="24"/>
                <w:szCs w:val="24"/>
              </w:rPr>
              <w:t>023)</w:t>
            </w:r>
          </w:p>
        </w:tc>
        <w:tc>
          <w:tcPr>
            <w:tcW w:w="1418" w:type="dxa"/>
          </w:tcPr>
          <w:p w14:paraId="4BC64753" w14:textId="139DF2C9" w:rsidR="0010694C" w:rsidRPr="00BE7109" w:rsidRDefault="00EA211A" w:rsidP="000B2470">
            <w:pPr>
              <w:jc w:val="left"/>
              <w:rPr>
                <w:rFonts w:ascii="Times New Roman" w:hAnsi="Times New Roman" w:cs="Times New Roman"/>
                <w:sz w:val="24"/>
                <w:szCs w:val="24"/>
              </w:rPr>
            </w:pPr>
            <w:r w:rsidRPr="00BE7109">
              <w:rPr>
                <w:rFonts w:ascii="Times New Roman" w:hAnsi="Times New Roman" w:cs="Times New Roman"/>
                <w:sz w:val="24"/>
                <w:szCs w:val="24"/>
              </w:rPr>
              <w:t>(</w:t>
            </w:r>
            <w:r w:rsidR="00D51430" w:rsidRPr="00BE7109">
              <w:rPr>
                <w:rFonts w:ascii="Times New Roman" w:hAnsi="Times New Roman" w:cs="Times New Roman"/>
                <w:sz w:val="24"/>
                <w:szCs w:val="24"/>
              </w:rPr>
              <w:t>0</w:t>
            </w:r>
            <w:r w:rsidR="00CF6E2A" w:rsidRPr="00BE7109">
              <w:rPr>
                <w:rFonts w:ascii="Times New Roman" w:hAnsi="Times New Roman" w:cs="Times New Roman"/>
                <w:sz w:val="24"/>
                <w:szCs w:val="24"/>
              </w:rPr>
              <w:t>.</w:t>
            </w:r>
            <w:r w:rsidRPr="00BE7109">
              <w:rPr>
                <w:rFonts w:ascii="Times New Roman" w:hAnsi="Times New Roman" w:cs="Times New Roman"/>
                <w:sz w:val="24"/>
                <w:szCs w:val="24"/>
              </w:rPr>
              <w:t>040)</w:t>
            </w:r>
          </w:p>
        </w:tc>
        <w:tc>
          <w:tcPr>
            <w:tcW w:w="267" w:type="dxa"/>
          </w:tcPr>
          <w:p w14:paraId="10AB1931" w14:textId="77777777" w:rsidR="0010694C" w:rsidRPr="00BE7109" w:rsidRDefault="0010694C" w:rsidP="000B2470">
            <w:pPr>
              <w:jc w:val="left"/>
              <w:rPr>
                <w:rFonts w:ascii="Times New Roman" w:hAnsi="Times New Roman" w:cs="Times New Roman"/>
                <w:sz w:val="24"/>
                <w:szCs w:val="24"/>
              </w:rPr>
            </w:pPr>
          </w:p>
        </w:tc>
        <w:tc>
          <w:tcPr>
            <w:tcW w:w="1397" w:type="dxa"/>
          </w:tcPr>
          <w:p w14:paraId="0EF21EB5" w14:textId="68E4681C" w:rsidR="0010694C" w:rsidRPr="00BE7109" w:rsidRDefault="00EA211A" w:rsidP="000B2470">
            <w:pPr>
              <w:jc w:val="left"/>
              <w:rPr>
                <w:rFonts w:ascii="Times New Roman" w:hAnsi="Times New Roman" w:cs="Times New Roman"/>
                <w:sz w:val="24"/>
                <w:szCs w:val="24"/>
              </w:rPr>
            </w:pPr>
            <w:r w:rsidRPr="00BE7109">
              <w:rPr>
                <w:rFonts w:ascii="Times New Roman" w:hAnsi="Times New Roman" w:cs="Times New Roman"/>
                <w:sz w:val="24"/>
                <w:szCs w:val="24"/>
              </w:rPr>
              <w:t>(</w:t>
            </w:r>
            <w:r w:rsidR="00D51430" w:rsidRPr="00BE7109">
              <w:rPr>
                <w:rFonts w:ascii="Times New Roman" w:hAnsi="Times New Roman" w:cs="Times New Roman"/>
                <w:sz w:val="24"/>
                <w:szCs w:val="24"/>
              </w:rPr>
              <w:t>0</w:t>
            </w:r>
            <w:r w:rsidR="00CF6E2A" w:rsidRPr="00BE7109">
              <w:rPr>
                <w:rFonts w:ascii="Times New Roman" w:hAnsi="Times New Roman" w:cs="Times New Roman"/>
                <w:sz w:val="24"/>
                <w:szCs w:val="24"/>
              </w:rPr>
              <w:t>.</w:t>
            </w:r>
            <w:r w:rsidRPr="00BE7109">
              <w:rPr>
                <w:rFonts w:ascii="Times New Roman" w:hAnsi="Times New Roman" w:cs="Times New Roman"/>
                <w:sz w:val="24"/>
                <w:szCs w:val="24"/>
              </w:rPr>
              <w:t>023)</w:t>
            </w:r>
          </w:p>
        </w:tc>
        <w:tc>
          <w:tcPr>
            <w:tcW w:w="1402" w:type="dxa"/>
          </w:tcPr>
          <w:p w14:paraId="7990B82D" w14:textId="77CA390E" w:rsidR="0010694C" w:rsidRPr="00BE7109" w:rsidRDefault="00EA211A" w:rsidP="000B2470">
            <w:pPr>
              <w:jc w:val="left"/>
              <w:rPr>
                <w:rFonts w:ascii="Times New Roman" w:hAnsi="Times New Roman" w:cs="Times New Roman"/>
                <w:sz w:val="24"/>
                <w:szCs w:val="24"/>
              </w:rPr>
            </w:pPr>
            <w:r w:rsidRPr="00BE7109">
              <w:rPr>
                <w:rFonts w:ascii="Times New Roman" w:hAnsi="Times New Roman" w:cs="Times New Roman"/>
                <w:sz w:val="24"/>
                <w:szCs w:val="24"/>
              </w:rPr>
              <w:t>(</w:t>
            </w:r>
            <w:r w:rsidR="00D811F1" w:rsidRPr="00BE7109">
              <w:rPr>
                <w:rFonts w:ascii="Times New Roman" w:hAnsi="Times New Roman" w:cs="Times New Roman"/>
                <w:sz w:val="24"/>
                <w:szCs w:val="24"/>
              </w:rPr>
              <w:t>0</w:t>
            </w:r>
            <w:r w:rsidR="00CF6E2A" w:rsidRPr="00BE7109">
              <w:rPr>
                <w:rFonts w:ascii="Times New Roman" w:hAnsi="Times New Roman" w:cs="Times New Roman"/>
                <w:sz w:val="24"/>
                <w:szCs w:val="24"/>
              </w:rPr>
              <w:t>.</w:t>
            </w:r>
            <w:r w:rsidRPr="00BE7109">
              <w:rPr>
                <w:rFonts w:ascii="Times New Roman" w:hAnsi="Times New Roman" w:cs="Times New Roman"/>
                <w:sz w:val="24"/>
                <w:szCs w:val="24"/>
              </w:rPr>
              <w:t>041)</w:t>
            </w:r>
          </w:p>
        </w:tc>
      </w:tr>
      <w:tr w:rsidR="0010694C" w:rsidRPr="00BE7109" w14:paraId="4109281A" w14:textId="77777777" w:rsidTr="000B2470">
        <w:trPr>
          <w:trHeight w:val="287"/>
        </w:trPr>
        <w:tc>
          <w:tcPr>
            <w:tcW w:w="2939" w:type="dxa"/>
          </w:tcPr>
          <w:p w14:paraId="7361C0BA" w14:textId="3DEEAC61" w:rsidR="0010694C" w:rsidRPr="00BE7109" w:rsidRDefault="0010694C" w:rsidP="000B2470">
            <w:pPr>
              <w:jc w:val="left"/>
              <w:rPr>
                <w:rFonts w:ascii="Times New Roman" w:hAnsi="Times New Roman" w:cs="Times New Roman"/>
                <w:sz w:val="24"/>
                <w:szCs w:val="24"/>
              </w:rPr>
            </w:pPr>
            <w:r w:rsidRPr="00BE7109">
              <w:rPr>
                <w:rFonts w:ascii="Times New Roman" w:hAnsi="Times New Roman" w:cs="Times New Roman" w:hint="eastAsia"/>
                <w:b/>
                <w:bCs/>
                <w:sz w:val="24"/>
                <w:szCs w:val="24"/>
              </w:rPr>
              <w:t>C.</w:t>
            </w:r>
            <w:r w:rsidR="009C6C88" w:rsidRPr="00BE7109">
              <w:rPr>
                <w:rFonts w:ascii="Times New Roman" w:hAnsi="Times New Roman" w:cs="Times New Roman" w:hint="eastAsia"/>
                <w:b/>
                <w:bCs/>
                <w:sz w:val="24"/>
                <w:szCs w:val="24"/>
              </w:rPr>
              <w:t xml:space="preserve"> </w:t>
            </w:r>
            <w:r w:rsidR="009C6C88" w:rsidRPr="00BE7109">
              <w:rPr>
                <w:rFonts w:ascii="Times New Roman" w:hAnsi="Times New Roman" w:cs="Times New Roman"/>
                <w:sz w:val="24"/>
                <w:szCs w:val="24"/>
              </w:rPr>
              <w:t>M</w:t>
            </w:r>
            <w:r w:rsidR="009C6C88" w:rsidRPr="00BE7109">
              <w:rPr>
                <w:rFonts w:ascii="Times New Roman" w:hAnsi="Times New Roman" w:cs="Times New Roman" w:hint="eastAsia"/>
                <w:sz w:val="24"/>
                <w:szCs w:val="24"/>
              </w:rPr>
              <w:t>ore l</w:t>
            </w:r>
            <w:r w:rsidR="009C6C88" w:rsidRPr="00BE7109">
              <w:rPr>
                <w:rFonts w:ascii="Times New Roman" w:hAnsi="Times New Roman" w:cs="Times New Roman"/>
                <w:sz w:val="24"/>
                <w:szCs w:val="24"/>
              </w:rPr>
              <w:t>agged</w:t>
            </w:r>
            <w:r w:rsidR="009C6C88" w:rsidRPr="00BE7109">
              <w:rPr>
                <w:rFonts w:ascii="Times New Roman" w:hAnsi="Times New Roman" w:cs="Times New Roman" w:hint="eastAsia"/>
                <w:sz w:val="24"/>
                <w:szCs w:val="24"/>
              </w:rPr>
              <w:t xml:space="preserve"> </w:t>
            </w:r>
            <w:r w:rsidR="009C6C88" w:rsidRPr="00BE7109">
              <w:rPr>
                <w:rFonts w:ascii="Times New Roman" w:hAnsi="Times New Roman" w:cs="Times New Roman" w:hint="eastAsia"/>
                <w:i/>
                <w:iCs/>
                <w:sz w:val="24"/>
                <w:szCs w:val="24"/>
              </w:rPr>
              <w:t>Y</w:t>
            </w:r>
            <w:r w:rsidRPr="00BE7109">
              <w:rPr>
                <w:rFonts w:ascii="Times New Roman" w:hAnsi="Times New Roman" w:cs="Times New Roman" w:hint="eastAsia"/>
                <w:sz w:val="24"/>
                <w:szCs w:val="24"/>
              </w:rPr>
              <w:t xml:space="preserve"> </w:t>
            </w:r>
          </w:p>
        </w:tc>
        <w:tc>
          <w:tcPr>
            <w:tcW w:w="1381" w:type="dxa"/>
          </w:tcPr>
          <w:p w14:paraId="082B8EEB" w14:textId="0E0458C5" w:rsidR="0010694C" w:rsidRPr="00BE7109" w:rsidRDefault="00CF6E2A" w:rsidP="000B2470">
            <w:pPr>
              <w:jc w:val="left"/>
              <w:rPr>
                <w:rFonts w:ascii="Times New Roman" w:hAnsi="Times New Roman" w:cs="Times New Roman"/>
                <w:sz w:val="24"/>
                <w:szCs w:val="24"/>
              </w:rPr>
            </w:pPr>
            <w:r w:rsidRPr="00BE7109">
              <w:rPr>
                <w:rFonts w:ascii="Times New Roman" w:eastAsia="Gungsuh" w:hAnsi="Times New Roman" w:cs="Times New Roman"/>
                <w:sz w:val="24"/>
                <w:szCs w:val="24"/>
              </w:rPr>
              <w:t>−</w:t>
            </w:r>
            <w:r w:rsidR="00D51430" w:rsidRPr="00BE7109">
              <w:rPr>
                <w:rFonts w:ascii="Times New Roman" w:eastAsia="Gungsuh" w:hAnsi="Times New Roman" w:cs="Times New Roman"/>
                <w:sz w:val="24"/>
                <w:szCs w:val="24"/>
              </w:rPr>
              <w:t>0</w:t>
            </w:r>
            <w:r w:rsidRPr="00BE7109">
              <w:rPr>
                <w:rFonts w:ascii="Times New Roman" w:hAnsi="Times New Roman" w:cs="Times New Roman"/>
                <w:sz w:val="24"/>
                <w:szCs w:val="24"/>
              </w:rPr>
              <w:t>.</w:t>
            </w:r>
            <w:r w:rsidR="00EA211A" w:rsidRPr="00BE7109">
              <w:rPr>
                <w:rFonts w:ascii="Times New Roman" w:hAnsi="Times New Roman" w:cs="Times New Roman"/>
                <w:sz w:val="24"/>
                <w:szCs w:val="24"/>
              </w:rPr>
              <w:t>0</w:t>
            </w:r>
            <w:r w:rsidR="00B2345D" w:rsidRPr="00BE7109">
              <w:rPr>
                <w:rFonts w:ascii="Times New Roman" w:hAnsi="Times New Roman" w:cs="Times New Roman" w:hint="eastAsia"/>
                <w:sz w:val="24"/>
                <w:szCs w:val="24"/>
              </w:rPr>
              <w:t>32</w:t>
            </w:r>
          </w:p>
        </w:tc>
        <w:tc>
          <w:tcPr>
            <w:tcW w:w="1418" w:type="dxa"/>
          </w:tcPr>
          <w:p w14:paraId="0A167DDA" w14:textId="36EBEADD" w:rsidR="0010694C" w:rsidRPr="00BE7109" w:rsidRDefault="00CF6E2A" w:rsidP="000B2470">
            <w:pPr>
              <w:jc w:val="left"/>
              <w:rPr>
                <w:rFonts w:ascii="Times New Roman" w:hAnsi="Times New Roman" w:cs="Times New Roman"/>
                <w:sz w:val="24"/>
                <w:szCs w:val="24"/>
              </w:rPr>
            </w:pPr>
            <w:r w:rsidRPr="00BE7109">
              <w:rPr>
                <w:rFonts w:ascii="Times New Roman" w:eastAsia="Gungsuh" w:hAnsi="Times New Roman" w:cs="Times New Roman"/>
                <w:sz w:val="24"/>
                <w:szCs w:val="24"/>
              </w:rPr>
              <w:t>−</w:t>
            </w:r>
            <w:r w:rsidR="00D51430" w:rsidRPr="00BE7109">
              <w:rPr>
                <w:rFonts w:ascii="Times New Roman" w:eastAsia="Gungsuh" w:hAnsi="Times New Roman" w:cs="Times New Roman"/>
                <w:sz w:val="24"/>
                <w:szCs w:val="24"/>
              </w:rPr>
              <w:t>0</w:t>
            </w:r>
            <w:r w:rsidRPr="00BE7109">
              <w:rPr>
                <w:rFonts w:ascii="Times New Roman" w:hAnsi="Times New Roman" w:cs="Times New Roman"/>
                <w:sz w:val="24"/>
                <w:szCs w:val="24"/>
              </w:rPr>
              <w:t>.</w:t>
            </w:r>
            <w:r w:rsidR="00EA211A" w:rsidRPr="00BE7109">
              <w:rPr>
                <w:rFonts w:ascii="Times New Roman" w:hAnsi="Times New Roman" w:cs="Times New Roman"/>
                <w:sz w:val="24"/>
                <w:szCs w:val="24"/>
              </w:rPr>
              <w:t>1</w:t>
            </w:r>
            <w:r w:rsidR="00B2345D" w:rsidRPr="00BE7109">
              <w:rPr>
                <w:rFonts w:ascii="Times New Roman" w:hAnsi="Times New Roman" w:cs="Times New Roman" w:hint="eastAsia"/>
                <w:sz w:val="24"/>
                <w:szCs w:val="24"/>
              </w:rPr>
              <w:t>53</w:t>
            </w:r>
            <w:r w:rsidR="00EA211A" w:rsidRPr="00BE7109">
              <w:rPr>
                <w:rFonts w:ascii="Times New Roman" w:hAnsi="Times New Roman" w:cs="Times New Roman"/>
                <w:sz w:val="24"/>
                <w:szCs w:val="24"/>
              </w:rPr>
              <w:t xml:space="preserve"> **</w:t>
            </w:r>
            <w:r w:rsidR="00B2345D" w:rsidRPr="00BE7109">
              <w:rPr>
                <w:rFonts w:ascii="Times New Roman" w:hAnsi="Times New Roman" w:cs="Times New Roman"/>
                <w:sz w:val="24"/>
                <w:szCs w:val="24"/>
              </w:rPr>
              <w:t>*</w:t>
            </w:r>
          </w:p>
        </w:tc>
        <w:tc>
          <w:tcPr>
            <w:tcW w:w="267" w:type="dxa"/>
          </w:tcPr>
          <w:p w14:paraId="1BE6DBAE" w14:textId="77777777" w:rsidR="0010694C" w:rsidRPr="00BE7109" w:rsidRDefault="0010694C" w:rsidP="000B2470">
            <w:pPr>
              <w:jc w:val="left"/>
              <w:rPr>
                <w:rFonts w:ascii="Times New Roman" w:hAnsi="Times New Roman" w:cs="Times New Roman"/>
                <w:sz w:val="24"/>
                <w:szCs w:val="24"/>
              </w:rPr>
            </w:pPr>
          </w:p>
        </w:tc>
        <w:tc>
          <w:tcPr>
            <w:tcW w:w="1397" w:type="dxa"/>
          </w:tcPr>
          <w:p w14:paraId="028660A1" w14:textId="1D7AD73C" w:rsidR="0010694C" w:rsidRPr="00BE7109" w:rsidRDefault="00CF6E2A" w:rsidP="000B2470">
            <w:pPr>
              <w:jc w:val="left"/>
              <w:rPr>
                <w:rFonts w:ascii="Times New Roman" w:hAnsi="Times New Roman" w:cs="Times New Roman"/>
                <w:sz w:val="24"/>
                <w:szCs w:val="24"/>
              </w:rPr>
            </w:pPr>
            <w:r w:rsidRPr="00BE7109">
              <w:rPr>
                <w:rFonts w:ascii="Times New Roman" w:eastAsia="Gungsuh" w:hAnsi="Times New Roman" w:cs="Times New Roman"/>
                <w:sz w:val="24"/>
                <w:szCs w:val="24"/>
              </w:rPr>
              <w:t>−</w:t>
            </w:r>
            <w:r w:rsidR="00D51430" w:rsidRPr="00BE7109">
              <w:rPr>
                <w:rFonts w:ascii="Times New Roman" w:eastAsia="Gungsuh" w:hAnsi="Times New Roman" w:cs="Times New Roman"/>
                <w:sz w:val="24"/>
                <w:szCs w:val="24"/>
              </w:rPr>
              <w:t>0</w:t>
            </w:r>
            <w:r w:rsidRPr="00BE7109">
              <w:rPr>
                <w:rFonts w:ascii="Times New Roman" w:hAnsi="Times New Roman" w:cs="Times New Roman"/>
                <w:sz w:val="24"/>
                <w:szCs w:val="24"/>
              </w:rPr>
              <w:t>.</w:t>
            </w:r>
            <w:r w:rsidR="00EA211A" w:rsidRPr="00BE7109">
              <w:rPr>
                <w:rFonts w:ascii="Times New Roman" w:hAnsi="Times New Roman" w:cs="Times New Roman"/>
                <w:sz w:val="24"/>
                <w:szCs w:val="24"/>
              </w:rPr>
              <w:t>01</w:t>
            </w:r>
            <w:r w:rsidR="00B2345D" w:rsidRPr="00BE7109">
              <w:rPr>
                <w:rFonts w:ascii="Times New Roman" w:hAnsi="Times New Roman" w:cs="Times New Roman" w:hint="eastAsia"/>
                <w:sz w:val="24"/>
                <w:szCs w:val="24"/>
              </w:rPr>
              <w:t>3</w:t>
            </w:r>
          </w:p>
        </w:tc>
        <w:tc>
          <w:tcPr>
            <w:tcW w:w="1402" w:type="dxa"/>
          </w:tcPr>
          <w:p w14:paraId="7835BFBA" w14:textId="3314965A" w:rsidR="0010694C" w:rsidRPr="00BE7109" w:rsidRDefault="00B2345D" w:rsidP="000B2470">
            <w:pPr>
              <w:jc w:val="left"/>
              <w:rPr>
                <w:rFonts w:ascii="Times New Roman" w:hAnsi="Times New Roman" w:cs="Times New Roman"/>
                <w:sz w:val="24"/>
                <w:szCs w:val="24"/>
              </w:rPr>
            </w:pPr>
            <w:r w:rsidRPr="00BE7109">
              <w:rPr>
                <w:rFonts w:ascii="Times New Roman" w:eastAsia="Gungsuh" w:hAnsi="Times New Roman" w:cs="Times New Roman"/>
                <w:sz w:val="24"/>
                <w:szCs w:val="24"/>
              </w:rPr>
              <w:t>−</w:t>
            </w:r>
            <w:r w:rsidR="00D51430" w:rsidRPr="00BE7109">
              <w:rPr>
                <w:rFonts w:ascii="Times New Roman" w:eastAsia="Gungsuh" w:hAnsi="Times New Roman" w:cs="Times New Roman"/>
                <w:sz w:val="24"/>
                <w:szCs w:val="24"/>
              </w:rPr>
              <w:t>0</w:t>
            </w:r>
            <w:r w:rsidRPr="00BE7109">
              <w:rPr>
                <w:rFonts w:ascii="Times New Roman" w:eastAsia="Gungsuh" w:hAnsi="Times New Roman" w:cs="Times New Roman"/>
                <w:sz w:val="24"/>
                <w:szCs w:val="24"/>
              </w:rPr>
              <w:t>.089 *</w:t>
            </w:r>
          </w:p>
        </w:tc>
      </w:tr>
      <w:tr w:rsidR="0010694C" w:rsidRPr="00BE7109" w14:paraId="5C669850" w14:textId="77777777" w:rsidTr="000B2470">
        <w:trPr>
          <w:trHeight w:val="287"/>
        </w:trPr>
        <w:tc>
          <w:tcPr>
            <w:tcW w:w="2939" w:type="dxa"/>
          </w:tcPr>
          <w:p w14:paraId="17543CA6" w14:textId="77777777" w:rsidR="0010694C" w:rsidRPr="00BE7109" w:rsidRDefault="0010694C" w:rsidP="000B2470">
            <w:pPr>
              <w:jc w:val="left"/>
              <w:rPr>
                <w:rFonts w:ascii="Times New Roman" w:hAnsi="Times New Roman" w:cs="Times New Roman"/>
                <w:sz w:val="24"/>
                <w:szCs w:val="24"/>
              </w:rPr>
            </w:pPr>
          </w:p>
        </w:tc>
        <w:tc>
          <w:tcPr>
            <w:tcW w:w="1381" w:type="dxa"/>
          </w:tcPr>
          <w:p w14:paraId="15A75F8F" w14:textId="57CE2A5F" w:rsidR="0010694C" w:rsidRPr="00BE7109" w:rsidRDefault="00EA211A" w:rsidP="000B2470">
            <w:pPr>
              <w:jc w:val="left"/>
              <w:rPr>
                <w:rFonts w:ascii="Times New Roman" w:hAnsi="Times New Roman" w:cs="Times New Roman"/>
                <w:sz w:val="24"/>
                <w:szCs w:val="24"/>
              </w:rPr>
            </w:pPr>
            <w:r w:rsidRPr="00BE7109">
              <w:rPr>
                <w:rFonts w:ascii="Times New Roman" w:hAnsi="Times New Roman" w:cs="Times New Roman"/>
                <w:sz w:val="24"/>
                <w:szCs w:val="24"/>
              </w:rPr>
              <w:t>(</w:t>
            </w:r>
            <w:r w:rsidR="00D51430" w:rsidRPr="00BE7109">
              <w:rPr>
                <w:rFonts w:ascii="Times New Roman" w:hAnsi="Times New Roman" w:cs="Times New Roman"/>
                <w:sz w:val="24"/>
                <w:szCs w:val="24"/>
              </w:rPr>
              <w:t>0</w:t>
            </w:r>
            <w:r w:rsidR="00CF6E2A" w:rsidRPr="00BE7109">
              <w:rPr>
                <w:rFonts w:ascii="Times New Roman" w:hAnsi="Times New Roman" w:cs="Times New Roman"/>
                <w:sz w:val="24"/>
                <w:szCs w:val="24"/>
              </w:rPr>
              <w:t>.</w:t>
            </w:r>
            <w:r w:rsidRPr="00BE7109">
              <w:rPr>
                <w:rFonts w:ascii="Times New Roman" w:hAnsi="Times New Roman" w:cs="Times New Roman"/>
                <w:sz w:val="24"/>
                <w:szCs w:val="24"/>
              </w:rPr>
              <w:t>02</w:t>
            </w:r>
            <w:r w:rsidR="00B2345D" w:rsidRPr="00BE7109">
              <w:rPr>
                <w:rFonts w:ascii="Times New Roman" w:hAnsi="Times New Roman" w:cs="Times New Roman" w:hint="eastAsia"/>
                <w:sz w:val="24"/>
                <w:szCs w:val="24"/>
              </w:rPr>
              <w:t>2</w:t>
            </w:r>
            <w:r w:rsidRPr="00BE7109">
              <w:rPr>
                <w:rFonts w:ascii="Times New Roman" w:hAnsi="Times New Roman" w:cs="Times New Roman"/>
                <w:sz w:val="24"/>
                <w:szCs w:val="24"/>
              </w:rPr>
              <w:t>)</w:t>
            </w:r>
          </w:p>
        </w:tc>
        <w:tc>
          <w:tcPr>
            <w:tcW w:w="1418" w:type="dxa"/>
          </w:tcPr>
          <w:p w14:paraId="5109ADB7" w14:textId="2940D303" w:rsidR="0010694C" w:rsidRPr="00BE7109" w:rsidRDefault="00EA211A" w:rsidP="000B2470">
            <w:pPr>
              <w:jc w:val="left"/>
              <w:rPr>
                <w:rFonts w:ascii="Times New Roman" w:hAnsi="Times New Roman" w:cs="Times New Roman"/>
                <w:sz w:val="24"/>
                <w:szCs w:val="24"/>
              </w:rPr>
            </w:pPr>
            <w:r w:rsidRPr="00BE7109">
              <w:rPr>
                <w:rFonts w:ascii="Times New Roman" w:hAnsi="Times New Roman" w:cs="Times New Roman"/>
                <w:sz w:val="24"/>
                <w:szCs w:val="24"/>
              </w:rPr>
              <w:t>(</w:t>
            </w:r>
            <w:r w:rsidR="00D51430" w:rsidRPr="00BE7109">
              <w:rPr>
                <w:rFonts w:ascii="Times New Roman" w:hAnsi="Times New Roman" w:cs="Times New Roman"/>
                <w:sz w:val="24"/>
                <w:szCs w:val="24"/>
              </w:rPr>
              <w:t>0</w:t>
            </w:r>
            <w:r w:rsidR="00CF6E2A" w:rsidRPr="00BE7109">
              <w:rPr>
                <w:rFonts w:ascii="Times New Roman" w:hAnsi="Times New Roman" w:cs="Times New Roman"/>
                <w:sz w:val="24"/>
                <w:szCs w:val="24"/>
              </w:rPr>
              <w:t>.</w:t>
            </w:r>
            <w:r w:rsidRPr="00BE7109">
              <w:rPr>
                <w:rFonts w:ascii="Times New Roman" w:hAnsi="Times New Roman" w:cs="Times New Roman"/>
                <w:sz w:val="24"/>
                <w:szCs w:val="24"/>
              </w:rPr>
              <w:t>0</w:t>
            </w:r>
            <w:r w:rsidR="00B2345D" w:rsidRPr="00BE7109">
              <w:rPr>
                <w:rFonts w:ascii="Times New Roman" w:hAnsi="Times New Roman" w:cs="Times New Roman" w:hint="eastAsia"/>
                <w:sz w:val="24"/>
                <w:szCs w:val="24"/>
              </w:rPr>
              <w:t>41</w:t>
            </w:r>
            <w:r w:rsidRPr="00BE7109">
              <w:rPr>
                <w:rFonts w:ascii="Times New Roman" w:hAnsi="Times New Roman" w:cs="Times New Roman"/>
                <w:sz w:val="24"/>
                <w:szCs w:val="24"/>
              </w:rPr>
              <w:t>)</w:t>
            </w:r>
          </w:p>
        </w:tc>
        <w:tc>
          <w:tcPr>
            <w:tcW w:w="267" w:type="dxa"/>
          </w:tcPr>
          <w:p w14:paraId="7B5A2B3B" w14:textId="77777777" w:rsidR="0010694C" w:rsidRPr="00BE7109" w:rsidRDefault="0010694C" w:rsidP="000B2470">
            <w:pPr>
              <w:jc w:val="left"/>
              <w:rPr>
                <w:rFonts w:ascii="Times New Roman" w:hAnsi="Times New Roman" w:cs="Times New Roman"/>
                <w:sz w:val="24"/>
                <w:szCs w:val="24"/>
              </w:rPr>
            </w:pPr>
          </w:p>
        </w:tc>
        <w:tc>
          <w:tcPr>
            <w:tcW w:w="1397" w:type="dxa"/>
          </w:tcPr>
          <w:p w14:paraId="4D3969E6" w14:textId="0C9FE334" w:rsidR="0010694C" w:rsidRPr="00BE7109" w:rsidRDefault="00EA211A" w:rsidP="000B2470">
            <w:pPr>
              <w:jc w:val="left"/>
              <w:rPr>
                <w:rFonts w:ascii="Times New Roman" w:hAnsi="Times New Roman" w:cs="Times New Roman"/>
                <w:sz w:val="24"/>
                <w:szCs w:val="24"/>
              </w:rPr>
            </w:pPr>
            <w:r w:rsidRPr="00BE7109">
              <w:rPr>
                <w:rFonts w:ascii="Times New Roman" w:hAnsi="Times New Roman" w:cs="Times New Roman"/>
                <w:sz w:val="24"/>
                <w:szCs w:val="24"/>
              </w:rPr>
              <w:t>(</w:t>
            </w:r>
            <w:r w:rsidR="00D51430" w:rsidRPr="00BE7109">
              <w:rPr>
                <w:rFonts w:ascii="Times New Roman" w:hAnsi="Times New Roman" w:cs="Times New Roman"/>
                <w:sz w:val="24"/>
                <w:szCs w:val="24"/>
              </w:rPr>
              <w:t>0</w:t>
            </w:r>
            <w:r w:rsidR="00CF6E2A" w:rsidRPr="00BE7109">
              <w:rPr>
                <w:rFonts w:ascii="Times New Roman" w:hAnsi="Times New Roman" w:cs="Times New Roman"/>
                <w:sz w:val="24"/>
                <w:szCs w:val="24"/>
              </w:rPr>
              <w:t>.</w:t>
            </w:r>
            <w:r w:rsidRPr="00BE7109">
              <w:rPr>
                <w:rFonts w:ascii="Times New Roman" w:hAnsi="Times New Roman" w:cs="Times New Roman"/>
                <w:sz w:val="24"/>
                <w:szCs w:val="24"/>
              </w:rPr>
              <w:t>021)</w:t>
            </w:r>
          </w:p>
        </w:tc>
        <w:tc>
          <w:tcPr>
            <w:tcW w:w="1402" w:type="dxa"/>
          </w:tcPr>
          <w:p w14:paraId="2EA072F3" w14:textId="22BFCC7D" w:rsidR="0010694C" w:rsidRPr="00BE7109" w:rsidRDefault="00EA211A" w:rsidP="000B2470">
            <w:pPr>
              <w:jc w:val="left"/>
              <w:rPr>
                <w:rFonts w:ascii="Times New Roman" w:hAnsi="Times New Roman" w:cs="Times New Roman"/>
                <w:sz w:val="24"/>
                <w:szCs w:val="24"/>
              </w:rPr>
            </w:pPr>
            <w:r w:rsidRPr="00BE7109">
              <w:rPr>
                <w:rFonts w:ascii="Times New Roman" w:hAnsi="Times New Roman" w:cs="Times New Roman"/>
                <w:sz w:val="24"/>
                <w:szCs w:val="24"/>
              </w:rPr>
              <w:t>(</w:t>
            </w:r>
            <w:r w:rsidR="00D51430" w:rsidRPr="00BE7109">
              <w:rPr>
                <w:rFonts w:ascii="Times New Roman" w:hAnsi="Times New Roman" w:cs="Times New Roman"/>
                <w:sz w:val="24"/>
                <w:szCs w:val="24"/>
              </w:rPr>
              <w:t>0</w:t>
            </w:r>
            <w:r w:rsidR="00CF6E2A" w:rsidRPr="00BE7109">
              <w:rPr>
                <w:rFonts w:ascii="Times New Roman" w:hAnsi="Times New Roman" w:cs="Times New Roman"/>
                <w:sz w:val="24"/>
                <w:szCs w:val="24"/>
              </w:rPr>
              <w:t>.</w:t>
            </w:r>
            <w:r w:rsidRPr="00BE7109">
              <w:rPr>
                <w:rFonts w:ascii="Times New Roman" w:hAnsi="Times New Roman" w:cs="Times New Roman"/>
                <w:sz w:val="24"/>
                <w:szCs w:val="24"/>
              </w:rPr>
              <w:t>03</w:t>
            </w:r>
            <w:r w:rsidR="00B2345D" w:rsidRPr="00BE7109">
              <w:rPr>
                <w:rFonts w:ascii="Times New Roman" w:hAnsi="Times New Roman" w:cs="Times New Roman" w:hint="eastAsia"/>
                <w:sz w:val="24"/>
                <w:szCs w:val="24"/>
              </w:rPr>
              <w:t>9</w:t>
            </w:r>
            <w:r w:rsidRPr="00BE7109">
              <w:rPr>
                <w:rFonts w:ascii="Times New Roman" w:hAnsi="Times New Roman" w:cs="Times New Roman"/>
                <w:sz w:val="24"/>
                <w:szCs w:val="24"/>
              </w:rPr>
              <w:t>)</w:t>
            </w:r>
          </w:p>
        </w:tc>
      </w:tr>
      <w:tr w:rsidR="0010694C" w:rsidRPr="00BE7109" w14:paraId="28490731" w14:textId="77777777" w:rsidTr="000B2470">
        <w:trPr>
          <w:trHeight w:val="287"/>
        </w:trPr>
        <w:tc>
          <w:tcPr>
            <w:tcW w:w="2939" w:type="dxa"/>
          </w:tcPr>
          <w:p w14:paraId="66EE0C34" w14:textId="37DDA2A0" w:rsidR="0010694C" w:rsidRPr="00BE7109" w:rsidRDefault="009C6C88" w:rsidP="000B2470">
            <w:pPr>
              <w:jc w:val="left"/>
              <w:rPr>
                <w:rFonts w:ascii="Times New Roman" w:hAnsi="Times New Roman" w:cs="Times New Roman"/>
                <w:sz w:val="24"/>
                <w:szCs w:val="24"/>
              </w:rPr>
            </w:pPr>
            <w:r w:rsidRPr="00BE7109">
              <w:rPr>
                <w:rFonts w:ascii="Times New Roman" w:hAnsi="Times New Roman" w:cs="Times New Roman" w:hint="eastAsia"/>
                <w:b/>
                <w:bCs/>
                <w:sz w:val="24"/>
                <w:szCs w:val="24"/>
              </w:rPr>
              <w:t>D.</w:t>
            </w:r>
            <w:r w:rsidRPr="00BE7109">
              <w:rPr>
                <w:rFonts w:ascii="Times New Roman" w:hAnsi="Times New Roman" w:cs="Times New Roman" w:hint="eastAsia"/>
                <w:sz w:val="24"/>
                <w:szCs w:val="24"/>
              </w:rPr>
              <w:t xml:space="preserve"> China-unrelated sample</w:t>
            </w:r>
          </w:p>
        </w:tc>
        <w:tc>
          <w:tcPr>
            <w:tcW w:w="1381" w:type="dxa"/>
          </w:tcPr>
          <w:p w14:paraId="55570A3F" w14:textId="1B3C702E" w:rsidR="0010694C" w:rsidRPr="00BE7109" w:rsidRDefault="00CF6E2A" w:rsidP="000B2470">
            <w:pPr>
              <w:jc w:val="left"/>
              <w:rPr>
                <w:rFonts w:ascii="Times New Roman" w:hAnsi="Times New Roman" w:cs="Times New Roman"/>
                <w:sz w:val="24"/>
                <w:szCs w:val="24"/>
              </w:rPr>
            </w:pPr>
            <w:r w:rsidRPr="00BE7109">
              <w:rPr>
                <w:rFonts w:ascii="Times New Roman" w:eastAsia="Gungsuh" w:hAnsi="Times New Roman" w:cs="Times New Roman"/>
                <w:sz w:val="24"/>
                <w:szCs w:val="24"/>
              </w:rPr>
              <w:t>−</w:t>
            </w:r>
            <w:r w:rsidR="00D51430" w:rsidRPr="00BE7109">
              <w:rPr>
                <w:rFonts w:ascii="Times New Roman" w:eastAsia="Gungsuh" w:hAnsi="Times New Roman" w:cs="Times New Roman"/>
                <w:sz w:val="24"/>
                <w:szCs w:val="24"/>
              </w:rPr>
              <w:t>0</w:t>
            </w:r>
            <w:r w:rsidRPr="00BE7109">
              <w:rPr>
                <w:rFonts w:ascii="Times New Roman" w:hAnsi="Times New Roman" w:cs="Times New Roman"/>
                <w:sz w:val="24"/>
                <w:szCs w:val="24"/>
              </w:rPr>
              <w:t>.034</w:t>
            </w:r>
            <w:r w:rsidRPr="00BE7109">
              <w:rPr>
                <w:rFonts w:ascii="Times New Roman" w:hAnsi="Times New Roman" w:cs="Times New Roman" w:hint="eastAsia"/>
                <w:sz w:val="24"/>
                <w:szCs w:val="24"/>
              </w:rPr>
              <w:t xml:space="preserve"> </w:t>
            </w:r>
            <w:r w:rsidRPr="00BE7109">
              <w:rPr>
                <w:rFonts w:ascii="Times New Roman" w:hAnsi="Times New Roman" w:cs="Times New Roman" w:hint="eastAsia"/>
                <w:b/>
                <w:bCs/>
                <w:sz w:val="24"/>
                <w:szCs w:val="24"/>
              </w:rPr>
              <w:t>^</w:t>
            </w:r>
          </w:p>
        </w:tc>
        <w:tc>
          <w:tcPr>
            <w:tcW w:w="1418" w:type="dxa"/>
          </w:tcPr>
          <w:p w14:paraId="0730E72F" w14:textId="138D27E9" w:rsidR="0010694C" w:rsidRPr="00BE7109" w:rsidRDefault="00CF6E2A" w:rsidP="000B2470">
            <w:pPr>
              <w:jc w:val="left"/>
              <w:rPr>
                <w:rFonts w:ascii="Times New Roman" w:hAnsi="Times New Roman" w:cs="Times New Roman"/>
                <w:sz w:val="24"/>
                <w:szCs w:val="24"/>
              </w:rPr>
            </w:pPr>
            <w:r w:rsidRPr="00BE7109">
              <w:rPr>
                <w:rFonts w:ascii="Times New Roman" w:eastAsia="Gungsuh" w:hAnsi="Times New Roman" w:cs="Times New Roman"/>
                <w:sz w:val="24"/>
                <w:szCs w:val="24"/>
              </w:rPr>
              <w:t>−</w:t>
            </w:r>
            <w:r w:rsidR="00D51430" w:rsidRPr="00BE7109">
              <w:rPr>
                <w:rFonts w:ascii="Times New Roman" w:eastAsia="Gungsuh" w:hAnsi="Times New Roman" w:cs="Times New Roman"/>
                <w:sz w:val="24"/>
                <w:szCs w:val="24"/>
              </w:rPr>
              <w:t>0</w:t>
            </w:r>
            <w:r w:rsidRPr="00BE7109">
              <w:rPr>
                <w:rFonts w:ascii="Times New Roman" w:hAnsi="Times New Roman" w:cs="Times New Roman"/>
                <w:sz w:val="24"/>
                <w:szCs w:val="24"/>
              </w:rPr>
              <w:t xml:space="preserve">.067 </w:t>
            </w:r>
            <w:r w:rsidRPr="00BE7109">
              <w:rPr>
                <w:rFonts w:ascii="Times New Roman" w:hAnsi="Times New Roman" w:cs="Times New Roman" w:hint="eastAsia"/>
                <w:b/>
                <w:bCs/>
                <w:sz w:val="24"/>
                <w:szCs w:val="24"/>
              </w:rPr>
              <w:t>^</w:t>
            </w:r>
          </w:p>
        </w:tc>
        <w:tc>
          <w:tcPr>
            <w:tcW w:w="267" w:type="dxa"/>
          </w:tcPr>
          <w:p w14:paraId="7A21B6CF" w14:textId="77777777" w:rsidR="0010694C" w:rsidRPr="00BE7109" w:rsidRDefault="0010694C" w:rsidP="000B2470">
            <w:pPr>
              <w:jc w:val="left"/>
              <w:rPr>
                <w:rFonts w:ascii="Times New Roman" w:hAnsi="Times New Roman" w:cs="Times New Roman"/>
                <w:sz w:val="24"/>
                <w:szCs w:val="24"/>
              </w:rPr>
            </w:pPr>
          </w:p>
        </w:tc>
        <w:tc>
          <w:tcPr>
            <w:tcW w:w="1397" w:type="dxa"/>
          </w:tcPr>
          <w:p w14:paraId="7A6F2100" w14:textId="6CDC0387" w:rsidR="0010694C" w:rsidRPr="00BE7109" w:rsidRDefault="00CF6E2A" w:rsidP="000B2470">
            <w:pPr>
              <w:jc w:val="left"/>
              <w:rPr>
                <w:rFonts w:ascii="Times New Roman" w:hAnsi="Times New Roman" w:cs="Times New Roman"/>
                <w:sz w:val="24"/>
                <w:szCs w:val="24"/>
              </w:rPr>
            </w:pPr>
            <w:r w:rsidRPr="00BE7109">
              <w:rPr>
                <w:rFonts w:ascii="Times New Roman" w:eastAsia="Gungsuh" w:hAnsi="Times New Roman" w:cs="Times New Roman"/>
                <w:sz w:val="24"/>
                <w:szCs w:val="24"/>
              </w:rPr>
              <w:t>−</w:t>
            </w:r>
            <w:r w:rsidR="00D51430" w:rsidRPr="00BE7109">
              <w:rPr>
                <w:rFonts w:ascii="Times New Roman" w:eastAsia="Gungsuh" w:hAnsi="Times New Roman" w:cs="Times New Roman"/>
                <w:sz w:val="24"/>
                <w:szCs w:val="24"/>
              </w:rPr>
              <w:t>0</w:t>
            </w:r>
            <w:r w:rsidRPr="00BE7109">
              <w:rPr>
                <w:rFonts w:ascii="Times New Roman" w:hAnsi="Times New Roman" w:cs="Times New Roman"/>
                <w:sz w:val="24"/>
                <w:szCs w:val="24"/>
              </w:rPr>
              <w:t>.056 **</w:t>
            </w:r>
          </w:p>
        </w:tc>
        <w:tc>
          <w:tcPr>
            <w:tcW w:w="1402" w:type="dxa"/>
          </w:tcPr>
          <w:p w14:paraId="1451FC4E" w14:textId="18AC3D7E" w:rsidR="0010694C" w:rsidRPr="00BE7109" w:rsidRDefault="00CF6E2A" w:rsidP="000B2470">
            <w:pPr>
              <w:jc w:val="left"/>
              <w:rPr>
                <w:rFonts w:ascii="Times New Roman" w:hAnsi="Times New Roman" w:cs="Times New Roman"/>
                <w:sz w:val="24"/>
                <w:szCs w:val="24"/>
              </w:rPr>
            </w:pPr>
            <w:r w:rsidRPr="00BE7109">
              <w:rPr>
                <w:rFonts w:ascii="Times New Roman" w:eastAsia="Gungsuh" w:hAnsi="Times New Roman" w:cs="Times New Roman"/>
                <w:sz w:val="24"/>
                <w:szCs w:val="24"/>
              </w:rPr>
              <w:t>−</w:t>
            </w:r>
            <w:r w:rsidR="00D51430" w:rsidRPr="00BE7109">
              <w:rPr>
                <w:rFonts w:ascii="Times New Roman" w:eastAsia="Gungsuh" w:hAnsi="Times New Roman" w:cs="Times New Roman"/>
                <w:sz w:val="24"/>
                <w:szCs w:val="24"/>
              </w:rPr>
              <w:t>0</w:t>
            </w:r>
            <w:r w:rsidRPr="00BE7109">
              <w:rPr>
                <w:rFonts w:ascii="Times New Roman" w:hAnsi="Times New Roman" w:cs="Times New Roman"/>
                <w:sz w:val="24"/>
                <w:szCs w:val="24"/>
              </w:rPr>
              <w:t>.140</w:t>
            </w:r>
            <w:r w:rsidR="00EA211A" w:rsidRPr="00BE7109">
              <w:rPr>
                <w:rFonts w:ascii="Times New Roman" w:hAnsi="Times New Roman" w:cs="Times New Roman"/>
                <w:sz w:val="24"/>
                <w:szCs w:val="24"/>
              </w:rPr>
              <w:t xml:space="preserve"> ***</w:t>
            </w:r>
          </w:p>
        </w:tc>
      </w:tr>
      <w:tr w:rsidR="0010694C" w:rsidRPr="00BE7109" w14:paraId="5D07C97A" w14:textId="77777777" w:rsidTr="00BB0C89">
        <w:trPr>
          <w:trHeight w:val="287"/>
        </w:trPr>
        <w:tc>
          <w:tcPr>
            <w:tcW w:w="2939" w:type="dxa"/>
            <w:tcBorders>
              <w:bottom w:val="nil"/>
            </w:tcBorders>
          </w:tcPr>
          <w:p w14:paraId="14A5A7E3" w14:textId="77777777" w:rsidR="0010694C" w:rsidRPr="00BE7109" w:rsidRDefault="0010694C" w:rsidP="000B2470">
            <w:pPr>
              <w:jc w:val="left"/>
              <w:rPr>
                <w:rFonts w:ascii="Times New Roman" w:hAnsi="Times New Roman" w:cs="Times New Roman"/>
                <w:sz w:val="24"/>
                <w:szCs w:val="24"/>
              </w:rPr>
            </w:pPr>
          </w:p>
        </w:tc>
        <w:tc>
          <w:tcPr>
            <w:tcW w:w="1381" w:type="dxa"/>
            <w:tcBorders>
              <w:bottom w:val="nil"/>
            </w:tcBorders>
          </w:tcPr>
          <w:p w14:paraId="32267513" w14:textId="78A85D3D" w:rsidR="0010694C" w:rsidRPr="00BE7109" w:rsidRDefault="00CF6E2A" w:rsidP="000B2470">
            <w:pPr>
              <w:jc w:val="left"/>
              <w:rPr>
                <w:rFonts w:ascii="Times New Roman" w:hAnsi="Times New Roman" w:cs="Times New Roman"/>
                <w:sz w:val="24"/>
                <w:szCs w:val="24"/>
              </w:rPr>
            </w:pPr>
            <w:r w:rsidRPr="00BE7109">
              <w:rPr>
                <w:rFonts w:ascii="Times New Roman" w:hAnsi="Times New Roman" w:cs="Times New Roman"/>
                <w:sz w:val="24"/>
                <w:szCs w:val="24"/>
              </w:rPr>
              <w:t>(</w:t>
            </w:r>
            <w:r w:rsidR="00D51430" w:rsidRPr="00BE7109">
              <w:rPr>
                <w:rFonts w:ascii="Times New Roman" w:hAnsi="Times New Roman" w:cs="Times New Roman"/>
                <w:sz w:val="24"/>
                <w:szCs w:val="24"/>
              </w:rPr>
              <w:t>0</w:t>
            </w:r>
            <w:r w:rsidRPr="00BE7109">
              <w:rPr>
                <w:rFonts w:ascii="Times New Roman" w:hAnsi="Times New Roman" w:cs="Times New Roman"/>
                <w:sz w:val="24"/>
                <w:szCs w:val="24"/>
              </w:rPr>
              <w:t>.020)</w:t>
            </w:r>
          </w:p>
        </w:tc>
        <w:tc>
          <w:tcPr>
            <w:tcW w:w="1418" w:type="dxa"/>
            <w:tcBorders>
              <w:bottom w:val="nil"/>
            </w:tcBorders>
          </w:tcPr>
          <w:p w14:paraId="086629EE" w14:textId="509C343F" w:rsidR="0010694C" w:rsidRPr="00BE7109" w:rsidRDefault="00CF6E2A" w:rsidP="000B2470">
            <w:pPr>
              <w:jc w:val="left"/>
              <w:rPr>
                <w:rFonts w:ascii="Times New Roman" w:hAnsi="Times New Roman" w:cs="Times New Roman"/>
                <w:sz w:val="24"/>
                <w:szCs w:val="24"/>
              </w:rPr>
            </w:pPr>
            <w:r w:rsidRPr="00BE7109">
              <w:rPr>
                <w:rFonts w:ascii="Times New Roman" w:hAnsi="Times New Roman" w:cs="Times New Roman"/>
                <w:sz w:val="24"/>
                <w:szCs w:val="24"/>
              </w:rPr>
              <w:t>(</w:t>
            </w:r>
            <w:r w:rsidR="00D51430" w:rsidRPr="00BE7109">
              <w:rPr>
                <w:rFonts w:ascii="Times New Roman" w:hAnsi="Times New Roman" w:cs="Times New Roman"/>
                <w:sz w:val="24"/>
                <w:szCs w:val="24"/>
              </w:rPr>
              <w:t>0</w:t>
            </w:r>
            <w:r w:rsidRPr="00BE7109">
              <w:rPr>
                <w:rFonts w:ascii="Times New Roman" w:hAnsi="Times New Roman" w:cs="Times New Roman"/>
                <w:sz w:val="24"/>
                <w:szCs w:val="24"/>
              </w:rPr>
              <w:t>.036)</w:t>
            </w:r>
          </w:p>
        </w:tc>
        <w:tc>
          <w:tcPr>
            <w:tcW w:w="267" w:type="dxa"/>
            <w:tcBorders>
              <w:bottom w:val="nil"/>
            </w:tcBorders>
          </w:tcPr>
          <w:p w14:paraId="526342A3" w14:textId="77777777" w:rsidR="0010694C" w:rsidRPr="00BE7109" w:rsidRDefault="0010694C" w:rsidP="000B2470">
            <w:pPr>
              <w:jc w:val="left"/>
              <w:rPr>
                <w:rFonts w:ascii="Times New Roman" w:hAnsi="Times New Roman" w:cs="Times New Roman"/>
                <w:sz w:val="24"/>
                <w:szCs w:val="24"/>
              </w:rPr>
            </w:pPr>
          </w:p>
        </w:tc>
        <w:tc>
          <w:tcPr>
            <w:tcW w:w="1397" w:type="dxa"/>
            <w:tcBorders>
              <w:bottom w:val="nil"/>
            </w:tcBorders>
          </w:tcPr>
          <w:p w14:paraId="45004360" w14:textId="4F803061" w:rsidR="0010694C" w:rsidRPr="00BE7109" w:rsidRDefault="00EA211A" w:rsidP="000B2470">
            <w:pPr>
              <w:jc w:val="left"/>
              <w:rPr>
                <w:rFonts w:ascii="Times New Roman" w:hAnsi="Times New Roman" w:cs="Times New Roman"/>
                <w:sz w:val="24"/>
                <w:szCs w:val="24"/>
              </w:rPr>
            </w:pPr>
            <w:r w:rsidRPr="00BE7109">
              <w:rPr>
                <w:rFonts w:ascii="Times New Roman" w:hAnsi="Times New Roman" w:cs="Times New Roman"/>
                <w:sz w:val="24"/>
                <w:szCs w:val="24"/>
              </w:rPr>
              <w:t>(</w:t>
            </w:r>
            <w:r w:rsidR="00D51430" w:rsidRPr="00BE7109">
              <w:rPr>
                <w:rFonts w:ascii="Times New Roman" w:hAnsi="Times New Roman" w:cs="Times New Roman"/>
                <w:sz w:val="24"/>
                <w:szCs w:val="24"/>
              </w:rPr>
              <w:t>0</w:t>
            </w:r>
            <w:r w:rsidR="00CF6E2A" w:rsidRPr="00BE7109">
              <w:rPr>
                <w:rFonts w:ascii="Times New Roman" w:hAnsi="Times New Roman" w:cs="Times New Roman"/>
                <w:sz w:val="24"/>
                <w:szCs w:val="24"/>
              </w:rPr>
              <w:t>.</w:t>
            </w:r>
            <w:r w:rsidRPr="00BE7109">
              <w:rPr>
                <w:rFonts w:ascii="Times New Roman" w:hAnsi="Times New Roman" w:cs="Times New Roman"/>
                <w:sz w:val="24"/>
                <w:szCs w:val="24"/>
              </w:rPr>
              <w:t>020)</w:t>
            </w:r>
          </w:p>
        </w:tc>
        <w:tc>
          <w:tcPr>
            <w:tcW w:w="1402" w:type="dxa"/>
            <w:tcBorders>
              <w:bottom w:val="nil"/>
            </w:tcBorders>
          </w:tcPr>
          <w:p w14:paraId="3625A3C0" w14:textId="4B7312FC" w:rsidR="0010694C" w:rsidRPr="00BE7109" w:rsidRDefault="00EA211A" w:rsidP="000B2470">
            <w:pPr>
              <w:jc w:val="left"/>
              <w:rPr>
                <w:rFonts w:ascii="Times New Roman" w:hAnsi="Times New Roman" w:cs="Times New Roman"/>
                <w:sz w:val="24"/>
                <w:szCs w:val="24"/>
              </w:rPr>
            </w:pPr>
            <w:r w:rsidRPr="00BE7109">
              <w:rPr>
                <w:rFonts w:ascii="Times New Roman" w:hAnsi="Times New Roman" w:cs="Times New Roman"/>
                <w:sz w:val="24"/>
                <w:szCs w:val="24"/>
              </w:rPr>
              <w:t>(</w:t>
            </w:r>
            <w:r w:rsidR="00D51430" w:rsidRPr="00BE7109">
              <w:rPr>
                <w:rFonts w:ascii="Times New Roman" w:hAnsi="Times New Roman" w:cs="Times New Roman"/>
                <w:sz w:val="24"/>
                <w:szCs w:val="24"/>
              </w:rPr>
              <w:t>0</w:t>
            </w:r>
            <w:r w:rsidR="00CF6E2A" w:rsidRPr="00BE7109">
              <w:rPr>
                <w:rFonts w:ascii="Times New Roman" w:hAnsi="Times New Roman" w:cs="Times New Roman"/>
                <w:sz w:val="24"/>
                <w:szCs w:val="24"/>
              </w:rPr>
              <w:t>.</w:t>
            </w:r>
            <w:r w:rsidRPr="00BE7109">
              <w:rPr>
                <w:rFonts w:ascii="Times New Roman" w:hAnsi="Times New Roman" w:cs="Times New Roman"/>
                <w:sz w:val="24"/>
                <w:szCs w:val="24"/>
              </w:rPr>
              <w:t>036)</w:t>
            </w:r>
          </w:p>
        </w:tc>
      </w:tr>
      <w:tr w:rsidR="0010694C" w:rsidRPr="00BE7109" w14:paraId="11990B33" w14:textId="77777777" w:rsidTr="00BB0C89">
        <w:trPr>
          <w:trHeight w:val="287"/>
        </w:trPr>
        <w:tc>
          <w:tcPr>
            <w:tcW w:w="2939" w:type="dxa"/>
            <w:tcBorders>
              <w:top w:val="nil"/>
              <w:bottom w:val="nil"/>
            </w:tcBorders>
          </w:tcPr>
          <w:p w14:paraId="0EC9272A" w14:textId="789A146F" w:rsidR="0010694C" w:rsidRPr="00BE7109" w:rsidRDefault="0010694C" w:rsidP="000B2470">
            <w:pPr>
              <w:jc w:val="left"/>
              <w:rPr>
                <w:rFonts w:ascii="Times New Roman" w:hAnsi="Times New Roman" w:cs="Times New Roman"/>
                <w:sz w:val="24"/>
                <w:szCs w:val="24"/>
              </w:rPr>
            </w:pPr>
            <w:r w:rsidRPr="00BE7109">
              <w:rPr>
                <w:rFonts w:ascii="Times New Roman" w:hAnsi="Times New Roman" w:cs="Times New Roman" w:hint="eastAsia"/>
                <w:b/>
                <w:bCs/>
                <w:sz w:val="24"/>
                <w:szCs w:val="24"/>
              </w:rPr>
              <w:t xml:space="preserve">E. </w:t>
            </w:r>
            <w:r w:rsidR="00B05134" w:rsidRPr="00BE7109">
              <w:rPr>
                <w:rFonts w:ascii="Times New Roman" w:hAnsi="Times New Roman" w:cs="Times New Roman" w:hint="eastAsia"/>
                <w:sz w:val="24"/>
                <w:szCs w:val="24"/>
              </w:rPr>
              <w:t>Placebo test</w:t>
            </w:r>
          </w:p>
        </w:tc>
        <w:tc>
          <w:tcPr>
            <w:tcW w:w="1381" w:type="dxa"/>
            <w:tcBorders>
              <w:top w:val="nil"/>
              <w:bottom w:val="nil"/>
            </w:tcBorders>
          </w:tcPr>
          <w:p w14:paraId="55F02191" w14:textId="6E0DE6C4" w:rsidR="0010694C" w:rsidRPr="00BE7109" w:rsidRDefault="00D51430" w:rsidP="000B2470">
            <w:pPr>
              <w:jc w:val="left"/>
              <w:rPr>
                <w:rFonts w:ascii="Times New Roman" w:hAnsi="Times New Roman" w:cs="Times New Roman"/>
                <w:sz w:val="24"/>
                <w:szCs w:val="24"/>
              </w:rPr>
            </w:pPr>
            <w:r w:rsidRPr="00BE7109">
              <w:rPr>
                <w:rFonts w:ascii="Times New Roman" w:hAnsi="Times New Roman" w:cs="Times New Roman"/>
                <w:sz w:val="24"/>
                <w:szCs w:val="24"/>
              </w:rPr>
              <w:t>0</w:t>
            </w:r>
            <w:r w:rsidR="00CF6E2A" w:rsidRPr="00BE7109">
              <w:rPr>
                <w:rFonts w:ascii="Times New Roman" w:hAnsi="Times New Roman" w:cs="Times New Roman"/>
                <w:sz w:val="24"/>
                <w:szCs w:val="24"/>
              </w:rPr>
              <w:t>.</w:t>
            </w:r>
            <w:r w:rsidR="00EA211A" w:rsidRPr="00BE7109">
              <w:rPr>
                <w:rFonts w:ascii="Times New Roman" w:hAnsi="Times New Roman" w:cs="Times New Roman"/>
                <w:sz w:val="24"/>
                <w:szCs w:val="24"/>
              </w:rPr>
              <w:t>003</w:t>
            </w:r>
          </w:p>
        </w:tc>
        <w:tc>
          <w:tcPr>
            <w:tcW w:w="1418" w:type="dxa"/>
            <w:tcBorders>
              <w:top w:val="nil"/>
              <w:bottom w:val="nil"/>
            </w:tcBorders>
          </w:tcPr>
          <w:p w14:paraId="78449110" w14:textId="29983E56" w:rsidR="0010694C" w:rsidRPr="00BE7109" w:rsidRDefault="00CF6E2A" w:rsidP="000B2470">
            <w:pPr>
              <w:jc w:val="left"/>
              <w:rPr>
                <w:rFonts w:ascii="Times New Roman" w:hAnsi="Times New Roman" w:cs="Times New Roman"/>
                <w:sz w:val="24"/>
                <w:szCs w:val="24"/>
              </w:rPr>
            </w:pPr>
            <w:r w:rsidRPr="00BE7109">
              <w:rPr>
                <w:rFonts w:ascii="Times New Roman" w:eastAsia="Gungsuh" w:hAnsi="Times New Roman" w:cs="Times New Roman"/>
                <w:sz w:val="24"/>
                <w:szCs w:val="24"/>
              </w:rPr>
              <w:t>−</w:t>
            </w:r>
            <w:r w:rsidR="00D51430" w:rsidRPr="00BE7109">
              <w:rPr>
                <w:rFonts w:ascii="Times New Roman" w:eastAsia="Gungsuh" w:hAnsi="Times New Roman" w:cs="Times New Roman"/>
                <w:sz w:val="24"/>
                <w:szCs w:val="24"/>
              </w:rPr>
              <w:t>0</w:t>
            </w:r>
            <w:r w:rsidRPr="00BE7109">
              <w:rPr>
                <w:rFonts w:ascii="Times New Roman" w:hAnsi="Times New Roman" w:cs="Times New Roman"/>
                <w:sz w:val="24"/>
                <w:szCs w:val="24"/>
              </w:rPr>
              <w:t>.</w:t>
            </w:r>
            <w:r w:rsidR="00EA211A" w:rsidRPr="00BE7109">
              <w:rPr>
                <w:rFonts w:ascii="Times New Roman" w:hAnsi="Times New Roman" w:cs="Times New Roman"/>
                <w:sz w:val="24"/>
                <w:szCs w:val="24"/>
              </w:rPr>
              <w:t>046</w:t>
            </w:r>
          </w:p>
        </w:tc>
        <w:tc>
          <w:tcPr>
            <w:tcW w:w="267" w:type="dxa"/>
            <w:tcBorders>
              <w:top w:val="nil"/>
              <w:bottom w:val="nil"/>
            </w:tcBorders>
          </w:tcPr>
          <w:p w14:paraId="797E0766" w14:textId="77777777" w:rsidR="0010694C" w:rsidRPr="00BE7109" w:rsidRDefault="0010694C" w:rsidP="000B2470">
            <w:pPr>
              <w:jc w:val="left"/>
              <w:rPr>
                <w:rFonts w:ascii="Times New Roman" w:hAnsi="Times New Roman" w:cs="Times New Roman"/>
                <w:sz w:val="24"/>
                <w:szCs w:val="24"/>
              </w:rPr>
            </w:pPr>
          </w:p>
        </w:tc>
        <w:tc>
          <w:tcPr>
            <w:tcW w:w="1397" w:type="dxa"/>
            <w:tcBorders>
              <w:top w:val="nil"/>
              <w:bottom w:val="nil"/>
            </w:tcBorders>
          </w:tcPr>
          <w:p w14:paraId="72EEC62B" w14:textId="03CCC718" w:rsidR="0010694C" w:rsidRPr="00BE7109" w:rsidRDefault="00CF6E2A" w:rsidP="000B2470">
            <w:pPr>
              <w:jc w:val="left"/>
              <w:rPr>
                <w:rFonts w:ascii="Times New Roman" w:hAnsi="Times New Roman" w:cs="Times New Roman"/>
                <w:sz w:val="24"/>
                <w:szCs w:val="24"/>
              </w:rPr>
            </w:pPr>
            <w:r w:rsidRPr="00BE7109">
              <w:rPr>
                <w:rFonts w:ascii="Times New Roman" w:eastAsia="Gungsuh" w:hAnsi="Times New Roman" w:cs="Times New Roman"/>
                <w:sz w:val="24"/>
                <w:szCs w:val="24"/>
              </w:rPr>
              <w:t>−</w:t>
            </w:r>
            <w:r w:rsidR="00D51430" w:rsidRPr="00BE7109">
              <w:rPr>
                <w:rFonts w:ascii="Times New Roman" w:eastAsia="Gungsuh" w:hAnsi="Times New Roman" w:cs="Times New Roman"/>
                <w:sz w:val="24"/>
                <w:szCs w:val="24"/>
              </w:rPr>
              <w:t>0</w:t>
            </w:r>
            <w:r w:rsidRPr="00BE7109">
              <w:rPr>
                <w:rFonts w:ascii="Times New Roman" w:hAnsi="Times New Roman" w:cs="Times New Roman"/>
                <w:sz w:val="24"/>
                <w:szCs w:val="24"/>
              </w:rPr>
              <w:t>.</w:t>
            </w:r>
            <w:r w:rsidR="00EA211A" w:rsidRPr="00BE7109">
              <w:rPr>
                <w:rFonts w:ascii="Times New Roman" w:hAnsi="Times New Roman" w:cs="Times New Roman"/>
                <w:sz w:val="24"/>
                <w:szCs w:val="24"/>
              </w:rPr>
              <w:t>011</w:t>
            </w:r>
          </w:p>
        </w:tc>
        <w:tc>
          <w:tcPr>
            <w:tcW w:w="1402" w:type="dxa"/>
            <w:tcBorders>
              <w:top w:val="nil"/>
              <w:bottom w:val="nil"/>
            </w:tcBorders>
          </w:tcPr>
          <w:p w14:paraId="4D355209" w14:textId="47DEDA8C" w:rsidR="0010694C" w:rsidRPr="00BE7109" w:rsidRDefault="00CF6E2A" w:rsidP="000B2470">
            <w:pPr>
              <w:jc w:val="left"/>
              <w:rPr>
                <w:rFonts w:ascii="Times New Roman" w:hAnsi="Times New Roman" w:cs="Times New Roman"/>
                <w:sz w:val="24"/>
                <w:szCs w:val="24"/>
              </w:rPr>
            </w:pPr>
            <w:r w:rsidRPr="00BE7109">
              <w:rPr>
                <w:rFonts w:ascii="Times New Roman" w:eastAsia="Gungsuh" w:hAnsi="Times New Roman" w:cs="Times New Roman"/>
                <w:sz w:val="24"/>
                <w:szCs w:val="24"/>
              </w:rPr>
              <w:t>−</w:t>
            </w:r>
            <w:r w:rsidR="00D51430" w:rsidRPr="00BE7109">
              <w:rPr>
                <w:rFonts w:ascii="Times New Roman" w:eastAsia="Gungsuh" w:hAnsi="Times New Roman" w:cs="Times New Roman"/>
                <w:sz w:val="24"/>
                <w:szCs w:val="24"/>
              </w:rPr>
              <w:t>0</w:t>
            </w:r>
            <w:r w:rsidRPr="00BE7109">
              <w:rPr>
                <w:rFonts w:ascii="Times New Roman" w:hAnsi="Times New Roman" w:cs="Times New Roman"/>
                <w:sz w:val="24"/>
                <w:szCs w:val="24"/>
              </w:rPr>
              <w:t>.</w:t>
            </w:r>
            <w:r w:rsidR="00EA211A" w:rsidRPr="00BE7109">
              <w:rPr>
                <w:rFonts w:ascii="Times New Roman" w:hAnsi="Times New Roman" w:cs="Times New Roman"/>
                <w:sz w:val="24"/>
                <w:szCs w:val="24"/>
              </w:rPr>
              <w:t>042</w:t>
            </w:r>
          </w:p>
        </w:tc>
      </w:tr>
      <w:tr w:rsidR="0010694C" w:rsidRPr="00BE7109" w14:paraId="2B1B923F" w14:textId="77777777" w:rsidTr="00BB0C89">
        <w:trPr>
          <w:trHeight w:val="287"/>
        </w:trPr>
        <w:tc>
          <w:tcPr>
            <w:tcW w:w="2939" w:type="dxa"/>
            <w:tcBorders>
              <w:top w:val="nil"/>
              <w:bottom w:val="single" w:sz="4" w:space="0" w:color="auto"/>
            </w:tcBorders>
          </w:tcPr>
          <w:p w14:paraId="374F5488" w14:textId="77777777" w:rsidR="0010694C" w:rsidRPr="00BE7109" w:rsidRDefault="0010694C" w:rsidP="000B2470">
            <w:pPr>
              <w:jc w:val="left"/>
              <w:rPr>
                <w:rFonts w:ascii="Times New Roman" w:hAnsi="Times New Roman" w:cs="Times New Roman"/>
                <w:sz w:val="24"/>
                <w:szCs w:val="24"/>
              </w:rPr>
            </w:pPr>
          </w:p>
        </w:tc>
        <w:tc>
          <w:tcPr>
            <w:tcW w:w="1381" w:type="dxa"/>
            <w:tcBorders>
              <w:top w:val="nil"/>
              <w:bottom w:val="single" w:sz="4" w:space="0" w:color="auto"/>
            </w:tcBorders>
          </w:tcPr>
          <w:p w14:paraId="796AB74D" w14:textId="265AE5EA" w:rsidR="0010694C" w:rsidRPr="00BE7109" w:rsidRDefault="00EA211A" w:rsidP="000B2470">
            <w:pPr>
              <w:jc w:val="left"/>
              <w:rPr>
                <w:rFonts w:ascii="Times New Roman" w:hAnsi="Times New Roman" w:cs="Times New Roman"/>
                <w:sz w:val="24"/>
                <w:szCs w:val="24"/>
              </w:rPr>
            </w:pPr>
            <w:r w:rsidRPr="00BE7109">
              <w:rPr>
                <w:rFonts w:ascii="Times New Roman" w:hAnsi="Times New Roman" w:cs="Times New Roman"/>
                <w:sz w:val="24"/>
                <w:szCs w:val="24"/>
              </w:rPr>
              <w:t>(</w:t>
            </w:r>
            <w:r w:rsidR="00D51430" w:rsidRPr="00BE7109">
              <w:rPr>
                <w:rFonts w:ascii="Times New Roman" w:hAnsi="Times New Roman" w:cs="Times New Roman"/>
                <w:sz w:val="24"/>
                <w:szCs w:val="24"/>
              </w:rPr>
              <w:t>0</w:t>
            </w:r>
            <w:r w:rsidR="00CF6E2A" w:rsidRPr="00BE7109">
              <w:rPr>
                <w:rFonts w:ascii="Times New Roman" w:hAnsi="Times New Roman" w:cs="Times New Roman"/>
                <w:sz w:val="24"/>
                <w:szCs w:val="24"/>
              </w:rPr>
              <w:t>.</w:t>
            </w:r>
            <w:r w:rsidRPr="00BE7109">
              <w:rPr>
                <w:rFonts w:ascii="Times New Roman" w:hAnsi="Times New Roman" w:cs="Times New Roman"/>
                <w:sz w:val="24"/>
                <w:szCs w:val="24"/>
              </w:rPr>
              <w:t>018)</w:t>
            </w:r>
          </w:p>
        </w:tc>
        <w:tc>
          <w:tcPr>
            <w:tcW w:w="1418" w:type="dxa"/>
            <w:tcBorders>
              <w:top w:val="nil"/>
              <w:bottom w:val="single" w:sz="4" w:space="0" w:color="auto"/>
            </w:tcBorders>
          </w:tcPr>
          <w:p w14:paraId="0E06F345" w14:textId="08330D77" w:rsidR="0010694C" w:rsidRPr="00BE7109" w:rsidRDefault="00EA211A" w:rsidP="000B2470">
            <w:pPr>
              <w:jc w:val="left"/>
              <w:rPr>
                <w:rFonts w:ascii="Times New Roman" w:hAnsi="Times New Roman" w:cs="Times New Roman"/>
                <w:sz w:val="24"/>
                <w:szCs w:val="24"/>
              </w:rPr>
            </w:pPr>
            <w:r w:rsidRPr="00BE7109">
              <w:rPr>
                <w:rFonts w:ascii="Times New Roman" w:hAnsi="Times New Roman" w:cs="Times New Roman"/>
                <w:sz w:val="24"/>
                <w:szCs w:val="24"/>
              </w:rPr>
              <w:t>(</w:t>
            </w:r>
            <w:r w:rsidR="00D51430" w:rsidRPr="00BE7109">
              <w:rPr>
                <w:rFonts w:ascii="Times New Roman" w:hAnsi="Times New Roman" w:cs="Times New Roman"/>
                <w:sz w:val="24"/>
                <w:szCs w:val="24"/>
              </w:rPr>
              <w:t>0</w:t>
            </w:r>
            <w:r w:rsidR="00CF6E2A" w:rsidRPr="00BE7109">
              <w:rPr>
                <w:rFonts w:ascii="Times New Roman" w:hAnsi="Times New Roman" w:cs="Times New Roman"/>
                <w:sz w:val="24"/>
                <w:szCs w:val="24"/>
              </w:rPr>
              <w:t>.</w:t>
            </w:r>
            <w:r w:rsidRPr="00BE7109">
              <w:rPr>
                <w:rFonts w:ascii="Times New Roman" w:hAnsi="Times New Roman" w:cs="Times New Roman"/>
                <w:sz w:val="24"/>
                <w:szCs w:val="24"/>
              </w:rPr>
              <w:t>031)</w:t>
            </w:r>
          </w:p>
        </w:tc>
        <w:tc>
          <w:tcPr>
            <w:tcW w:w="267" w:type="dxa"/>
            <w:tcBorders>
              <w:top w:val="nil"/>
              <w:bottom w:val="single" w:sz="4" w:space="0" w:color="auto"/>
            </w:tcBorders>
          </w:tcPr>
          <w:p w14:paraId="3BAF5FEE" w14:textId="77777777" w:rsidR="0010694C" w:rsidRPr="00BE7109" w:rsidRDefault="0010694C" w:rsidP="000B2470">
            <w:pPr>
              <w:jc w:val="left"/>
              <w:rPr>
                <w:rFonts w:ascii="Times New Roman" w:hAnsi="Times New Roman" w:cs="Times New Roman"/>
                <w:sz w:val="24"/>
                <w:szCs w:val="24"/>
              </w:rPr>
            </w:pPr>
          </w:p>
        </w:tc>
        <w:tc>
          <w:tcPr>
            <w:tcW w:w="1397" w:type="dxa"/>
            <w:tcBorders>
              <w:top w:val="nil"/>
              <w:bottom w:val="single" w:sz="4" w:space="0" w:color="auto"/>
            </w:tcBorders>
          </w:tcPr>
          <w:p w14:paraId="51FFFA56" w14:textId="61FE8CA1" w:rsidR="0010694C" w:rsidRPr="00BE7109" w:rsidRDefault="00EA211A" w:rsidP="000B2470">
            <w:pPr>
              <w:jc w:val="left"/>
              <w:rPr>
                <w:rFonts w:ascii="Times New Roman" w:hAnsi="Times New Roman" w:cs="Times New Roman"/>
                <w:sz w:val="24"/>
                <w:szCs w:val="24"/>
              </w:rPr>
            </w:pPr>
            <w:r w:rsidRPr="00BE7109">
              <w:rPr>
                <w:rFonts w:ascii="Times New Roman" w:hAnsi="Times New Roman" w:cs="Times New Roman"/>
                <w:sz w:val="24"/>
                <w:szCs w:val="24"/>
              </w:rPr>
              <w:t>(</w:t>
            </w:r>
            <w:r w:rsidR="00D51430" w:rsidRPr="00BE7109">
              <w:rPr>
                <w:rFonts w:ascii="Times New Roman" w:hAnsi="Times New Roman" w:cs="Times New Roman"/>
                <w:sz w:val="24"/>
                <w:szCs w:val="24"/>
              </w:rPr>
              <w:t>0</w:t>
            </w:r>
            <w:r w:rsidR="00CF6E2A" w:rsidRPr="00BE7109">
              <w:rPr>
                <w:rFonts w:ascii="Times New Roman" w:hAnsi="Times New Roman" w:cs="Times New Roman"/>
                <w:sz w:val="24"/>
                <w:szCs w:val="24"/>
              </w:rPr>
              <w:t>.</w:t>
            </w:r>
            <w:r w:rsidRPr="00BE7109">
              <w:rPr>
                <w:rFonts w:ascii="Times New Roman" w:hAnsi="Times New Roman" w:cs="Times New Roman"/>
                <w:sz w:val="24"/>
                <w:szCs w:val="24"/>
              </w:rPr>
              <w:t>019)</w:t>
            </w:r>
          </w:p>
        </w:tc>
        <w:tc>
          <w:tcPr>
            <w:tcW w:w="1402" w:type="dxa"/>
            <w:tcBorders>
              <w:top w:val="nil"/>
              <w:bottom w:val="single" w:sz="4" w:space="0" w:color="auto"/>
            </w:tcBorders>
          </w:tcPr>
          <w:p w14:paraId="64339D04" w14:textId="7D65DD11" w:rsidR="0010694C" w:rsidRPr="00BE7109" w:rsidRDefault="00EA211A" w:rsidP="000B2470">
            <w:pPr>
              <w:jc w:val="left"/>
              <w:rPr>
                <w:rFonts w:ascii="Times New Roman" w:hAnsi="Times New Roman" w:cs="Times New Roman"/>
                <w:sz w:val="24"/>
                <w:szCs w:val="24"/>
              </w:rPr>
            </w:pPr>
            <w:r w:rsidRPr="00BE7109">
              <w:rPr>
                <w:rFonts w:ascii="Times New Roman" w:hAnsi="Times New Roman" w:cs="Times New Roman"/>
                <w:sz w:val="24"/>
                <w:szCs w:val="24"/>
              </w:rPr>
              <w:t>(</w:t>
            </w:r>
            <w:r w:rsidR="00D51430" w:rsidRPr="00BE7109">
              <w:rPr>
                <w:rFonts w:ascii="Times New Roman" w:hAnsi="Times New Roman" w:cs="Times New Roman"/>
                <w:sz w:val="24"/>
                <w:szCs w:val="24"/>
              </w:rPr>
              <w:t>0</w:t>
            </w:r>
            <w:r w:rsidR="00CF6E2A" w:rsidRPr="00BE7109">
              <w:rPr>
                <w:rFonts w:ascii="Times New Roman" w:hAnsi="Times New Roman" w:cs="Times New Roman"/>
                <w:sz w:val="24"/>
                <w:szCs w:val="24"/>
              </w:rPr>
              <w:t>.</w:t>
            </w:r>
            <w:r w:rsidRPr="00BE7109">
              <w:rPr>
                <w:rFonts w:ascii="Times New Roman" w:hAnsi="Times New Roman" w:cs="Times New Roman"/>
                <w:sz w:val="24"/>
                <w:szCs w:val="24"/>
              </w:rPr>
              <w:t>034)</w:t>
            </w:r>
          </w:p>
        </w:tc>
      </w:tr>
    </w:tbl>
    <w:p w14:paraId="2AF8C3FF" w14:textId="003E138B" w:rsidR="009C6C88" w:rsidRPr="00BE7109" w:rsidRDefault="009C6C88" w:rsidP="009C6C88">
      <w:pPr>
        <w:jc w:val="left"/>
        <w:rPr>
          <w:rFonts w:ascii="Times New Roman" w:hAnsi="Times New Roman" w:cs="Times New Roman"/>
          <w:sz w:val="24"/>
          <w:szCs w:val="24"/>
        </w:rPr>
      </w:pPr>
      <w:r w:rsidRPr="00BE7109">
        <w:rPr>
          <w:rFonts w:ascii="Times New Roman" w:hAnsi="Times New Roman" w:cs="Times New Roman" w:hint="eastAsia"/>
          <w:i/>
          <w:iCs/>
          <w:sz w:val="24"/>
          <w:szCs w:val="24"/>
        </w:rPr>
        <w:t>Note</w:t>
      </w:r>
      <w:r w:rsidRPr="00BE7109">
        <w:rPr>
          <w:rFonts w:ascii="Times New Roman" w:hAnsi="Times New Roman" w:cs="Times New Roman" w:hint="eastAsia"/>
          <w:sz w:val="24"/>
          <w:szCs w:val="24"/>
        </w:rPr>
        <w:t xml:space="preserve">. Unstandardized coefficients with robust standard errors (clustered at the topic level) in </w:t>
      </w:r>
      <w:r w:rsidRPr="00BE7109">
        <w:rPr>
          <w:rFonts w:ascii="Times New Roman" w:hAnsi="Times New Roman" w:cs="Times New Roman"/>
          <w:sz w:val="24"/>
          <w:szCs w:val="24"/>
        </w:rPr>
        <w:t>parentheses</w:t>
      </w:r>
      <w:r w:rsidRPr="00BE7109">
        <w:rPr>
          <w:rFonts w:ascii="Times New Roman" w:hAnsi="Times New Roman" w:cs="Times New Roman" w:hint="eastAsia"/>
          <w:sz w:val="24"/>
          <w:szCs w:val="24"/>
        </w:rPr>
        <w:t xml:space="preserve">. </w:t>
      </w:r>
      <w:r w:rsidRPr="00BE7109">
        <w:rPr>
          <w:rFonts w:ascii="Times New Roman" w:hAnsi="Times New Roman" w:cs="Times New Roman" w:hint="eastAsia"/>
          <w:b/>
          <w:bCs/>
          <w:sz w:val="24"/>
          <w:szCs w:val="24"/>
        </w:rPr>
        <w:t>^</w:t>
      </w:r>
      <w:r w:rsidRPr="00BE7109">
        <w:rPr>
          <w:rFonts w:ascii="Times New Roman" w:hAnsi="Times New Roman" w:cs="Times New Roman" w:hint="eastAsia"/>
          <w:sz w:val="24"/>
          <w:szCs w:val="24"/>
        </w:rPr>
        <w:t xml:space="preserve"> </w:t>
      </w:r>
      <w:r w:rsidRPr="00BE7109">
        <w:rPr>
          <w:rFonts w:ascii="Times New Roman" w:hAnsi="Times New Roman" w:cs="Times New Roman" w:hint="eastAsia"/>
          <w:i/>
          <w:iCs/>
          <w:sz w:val="24"/>
          <w:szCs w:val="24"/>
        </w:rPr>
        <w:t>p</w:t>
      </w:r>
      <w:r w:rsidRPr="00BE7109">
        <w:rPr>
          <w:rFonts w:ascii="Times New Roman" w:hAnsi="Times New Roman" w:cs="Times New Roman" w:hint="eastAsia"/>
          <w:sz w:val="24"/>
          <w:szCs w:val="24"/>
        </w:rPr>
        <w:t xml:space="preserve"> &lt; .</w:t>
      </w:r>
      <w:r w:rsidR="00A17F5D" w:rsidRPr="00BE7109">
        <w:rPr>
          <w:rFonts w:ascii="Times New Roman" w:hAnsi="Times New Roman" w:cs="Times New Roman" w:hint="eastAsia"/>
          <w:sz w:val="24"/>
          <w:szCs w:val="24"/>
        </w:rPr>
        <w:t>1</w:t>
      </w:r>
      <w:r w:rsidRPr="00BE7109">
        <w:rPr>
          <w:rFonts w:ascii="Times New Roman" w:hAnsi="Times New Roman" w:cs="Times New Roman" w:hint="eastAsia"/>
          <w:sz w:val="24"/>
          <w:szCs w:val="24"/>
        </w:rPr>
        <w:t xml:space="preserve">, * </w:t>
      </w:r>
      <w:r w:rsidRPr="00BE7109">
        <w:rPr>
          <w:rFonts w:ascii="Times New Roman" w:hAnsi="Times New Roman" w:cs="Times New Roman" w:hint="eastAsia"/>
          <w:i/>
          <w:iCs/>
          <w:sz w:val="24"/>
          <w:szCs w:val="24"/>
        </w:rPr>
        <w:t>p</w:t>
      </w:r>
      <w:r w:rsidRPr="00BE7109">
        <w:rPr>
          <w:rFonts w:ascii="Times New Roman" w:hAnsi="Times New Roman" w:cs="Times New Roman" w:hint="eastAsia"/>
          <w:sz w:val="24"/>
          <w:szCs w:val="24"/>
        </w:rPr>
        <w:t xml:space="preserve"> &lt; .05, ** </w:t>
      </w:r>
      <w:r w:rsidRPr="00BE7109">
        <w:rPr>
          <w:rFonts w:ascii="Times New Roman" w:hAnsi="Times New Roman" w:cs="Times New Roman" w:hint="eastAsia"/>
          <w:i/>
          <w:iCs/>
          <w:sz w:val="24"/>
          <w:szCs w:val="24"/>
        </w:rPr>
        <w:t>p</w:t>
      </w:r>
      <w:r w:rsidRPr="00BE7109">
        <w:rPr>
          <w:rFonts w:ascii="Times New Roman" w:hAnsi="Times New Roman" w:cs="Times New Roman" w:hint="eastAsia"/>
          <w:sz w:val="24"/>
          <w:szCs w:val="24"/>
        </w:rPr>
        <w:t xml:space="preserve"> &lt; .01, *** </w:t>
      </w:r>
      <w:r w:rsidRPr="00BE7109">
        <w:rPr>
          <w:rFonts w:ascii="Times New Roman" w:hAnsi="Times New Roman" w:cs="Times New Roman" w:hint="eastAsia"/>
          <w:i/>
          <w:iCs/>
          <w:sz w:val="24"/>
          <w:szCs w:val="24"/>
        </w:rPr>
        <w:t>p</w:t>
      </w:r>
      <w:r w:rsidRPr="00BE7109">
        <w:rPr>
          <w:rFonts w:ascii="Times New Roman" w:hAnsi="Times New Roman" w:cs="Times New Roman" w:hint="eastAsia"/>
          <w:sz w:val="24"/>
          <w:szCs w:val="24"/>
        </w:rPr>
        <w:t xml:space="preserve"> &lt; .001.</w:t>
      </w:r>
    </w:p>
    <w:p w14:paraId="723047EA" w14:textId="77777777" w:rsidR="00BB0C89" w:rsidRPr="00BE7109" w:rsidRDefault="00BB0C89" w:rsidP="009C6C88">
      <w:pPr>
        <w:spacing w:line="480" w:lineRule="auto"/>
        <w:jc w:val="left"/>
        <w:rPr>
          <w:rFonts w:ascii="Times New Roman" w:hAnsi="Times New Roman" w:cs="Times New Roman"/>
          <w:b/>
          <w:bCs/>
          <w:sz w:val="24"/>
          <w:szCs w:val="28"/>
        </w:rPr>
      </w:pPr>
    </w:p>
    <w:p w14:paraId="65228378" w14:textId="3B60EE7D" w:rsidR="00E46B9E" w:rsidRPr="00BE7109" w:rsidRDefault="00E46B9E" w:rsidP="004A5EC7">
      <w:pPr>
        <w:widowControl/>
        <w:jc w:val="center"/>
        <w:rPr>
          <w:rFonts w:ascii="Times New Roman" w:hAnsi="Times New Roman" w:cs="Times New Roman"/>
          <w:b/>
          <w:bCs/>
          <w:sz w:val="24"/>
          <w:szCs w:val="28"/>
        </w:rPr>
      </w:pPr>
      <w:r w:rsidRPr="00BE7109">
        <w:rPr>
          <w:rFonts w:ascii="Times New Roman" w:hAnsi="Times New Roman" w:cs="Times New Roman"/>
          <w:b/>
          <w:bCs/>
          <w:sz w:val="24"/>
          <w:szCs w:val="28"/>
        </w:rPr>
        <w:t xml:space="preserve">Appendix </w:t>
      </w:r>
      <w:r w:rsidRPr="00BE7109">
        <w:rPr>
          <w:rFonts w:ascii="Times New Roman" w:hAnsi="Times New Roman" w:cs="Times New Roman" w:hint="eastAsia"/>
          <w:b/>
          <w:bCs/>
          <w:sz w:val="24"/>
          <w:szCs w:val="28"/>
        </w:rPr>
        <w:t>E</w:t>
      </w:r>
    </w:p>
    <w:p w14:paraId="08799254" w14:textId="4426D3A9" w:rsidR="00E46B9E" w:rsidRPr="00BE7109" w:rsidRDefault="00E46B9E" w:rsidP="00BB0C89">
      <w:pPr>
        <w:widowControl/>
        <w:spacing w:line="480" w:lineRule="auto"/>
        <w:jc w:val="left"/>
        <w:rPr>
          <w:rFonts w:ascii="Times New Roman" w:hAnsi="Times New Roman" w:cs="Times New Roman"/>
          <w:b/>
          <w:bCs/>
          <w:sz w:val="24"/>
          <w:szCs w:val="24"/>
        </w:rPr>
      </w:pPr>
      <w:r w:rsidRPr="00BE7109">
        <w:rPr>
          <w:rFonts w:ascii="Times New Roman" w:hAnsi="Times New Roman" w:cs="Times New Roman"/>
          <w:b/>
          <w:bCs/>
          <w:sz w:val="24"/>
          <w:szCs w:val="24"/>
        </w:rPr>
        <w:t xml:space="preserve">Figure </w:t>
      </w:r>
      <w:r w:rsidR="00165E88" w:rsidRPr="00BE7109">
        <w:rPr>
          <w:rFonts w:ascii="Times New Roman" w:hAnsi="Times New Roman" w:cs="Times New Roman"/>
          <w:b/>
          <w:bCs/>
          <w:sz w:val="24"/>
          <w:szCs w:val="24"/>
        </w:rPr>
        <w:t>E1</w:t>
      </w:r>
      <w:r w:rsidRPr="00BE7109">
        <w:rPr>
          <w:rFonts w:ascii="Times New Roman" w:hAnsi="Times New Roman" w:cs="Times New Roman"/>
          <w:sz w:val="24"/>
          <w:szCs w:val="24"/>
        </w:rPr>
        <w:t xml:space="preserve"> Screenshots of trending topics on Weibo, Douyin, and Toutiao </w:t>
      </w:r>
    </w:p>
    <w:p w14:paraId="30275586" w14:textId="61F436F5" w:rsidR="0010694C" w:rsidRPr="00BE7109" w:rsidRDefault="00E46B9E" w:rsidP="0010694C">
      <w:pPr>
        <w:spacing w:line="480" w:lineRule="auto"/>
        <w:jc w:val="left"/>
        <w:rPr>
          <w:rFonts w:ascii="Times New Roman" w:hAnsi="Times New Roman" w:cs="Times New Roman"/>
          <w:b/>
          <w:bCs/>
          <w:sz w:val="24"/>
          <w:szCs w:val="28"/>
        </w:rPr>
      </w:pPr>
      <w:r w:rsidRPr="00BE7109">
        <w:rPr>
          <w:rFonts w:ascii="Times New Roman" w:hAnsi="Times New Roman" w:cs="Times New Roman"/>
          <w:b/>
          <w:bCs/>
          <w:noProof/>
          <w:sz w:val="24"/>
          <w:szCs w:val="28"/>
        </w:rPr>
        <w:drawing>
          <wp:inline distT="0" distB="0" distL="0" distR="0" wp14:anchorId="08E0FFAA" wp14:editId="1C657FB0">
            <wp:extent cx="5759450" cy="3867796"/>
            <wp:effectExtent l="0" t="0" r="0" b="0"/>
            <wp:docPr id="147640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0168" cy="3874994"/>
                    </a:xfrm>
                    <a:prstGeom prst="rect">
                      <a:avLst/>
                    </a:prstGeom>
                    <a:noFill/>
                  </pic:spPr>
                </pic:pic>
              </a:graphicData>
            </a:graphic>
          </wp:inline>
        </w:drawing>
      </w:r>
    </w:p>
    <w:p w14:paraId="7008C926" w14:textId="336C1A96" w:rsidR="0010694C" w:rsidRPr="00BE7109" w:rsidRDefault="0010694C" w:rsidP="0010694C">
      <w:pPr>
        <w:jc w:val="left"/>
        <w:rPr>
          <w:rFonts w:ascii="Times New Roman" w:hAnsi="Times New Roman" w:cs="Times New Roman"/>
          <w:sz w:val="24"/>
          <w:szCs w:val="28"/>
        </w:rPr>
      </w:pPr>
    </w:p>
    <w:p w14:paraId="1D9467A6" w14:textId="77777777" w:rsidR="000139B2" w:rsidRPr="00BE7109" w:rsidRDefault="000139B2" w:rsidP="00827DCD">
      <w:pPr>
        <w:spacing w:line="480" w:lineRule="auto"/>
        <w:jc w:val="center"/>
        <w:rPr>
          <w:rFonts w:ascii="Times New Roman" w:hAnsi="Times New Roman" w:cs="Times New Roman"/>
          <w:b/>
          <w:bCs/>
          <w:sz w:val="24"/>
          <w:szCs w:val="28"/>
        </w:rPr>
      </w:pPr>
    </w:p>
    <w:p w14:paraId="5831D86E" w14:textId="7FD15AC6" w:rsidR="00827DCD" w:rsidRPr="00BE7109" w:rsidRDefault="00827DCD" w:rsidP="00F660FF">
      <w:pPr>
        <w:jc w:val="center"/>
        <w:rPr>
          <w:rFonts w:ascii="Times New Roman" w:hAnsi="Times New Roman" w:cs="Times New Roman"/>
          <w:b/>
          <w:bCs/>
          <w:sz w:val="24"/>
          <w:szCs w:val="28"/>
        </w:rPr>
      </w:pPr>
      <w:r w:rsidRPr="00BE7109">
        <w:rPr>
          <w:rFonts w:ascii="Times New Roman" w:hAnsi="Times New Roman" w:cs="Times New Roman"/>
          <w:b/>
          <w:bCs/>
          <w:sz w:val="24"/>
          <w:szCs w:val="28"/>
        </w:rPr>
        <w:lastRenderedPageBreak/>
        <w:t xml:space="preserve">Appendix </w:t>
      </w:r>
      <w:r w:rsidRPr="00BE7109">
        <w:rPr>
          <w:rFonts w:ascii="Times New Roman" w:hAnsi="Times New Roman" w:cs="Times New Roman" w:hint="eastAsia"/>
          <w:b/>
          <w:bCs/>
          <w:sz w:val="24"/>
          <w:szCs w:val="28"/>
        </w:rPr>
        <w:t>F</w:t>
      </w:r>
    </w:p>
    <w:p w14:paraId="72A18739" w14:textId="77777777" w:rsidR="00C80090" w:rsidRPr="00BE7109" w:rsidRDefault="00C80090" w:rsidP="00F660FF">
      <w:pPr>
        <w:jc w:val="center"/>
        <w:rPr>
          <w:rFonts w:ascii="Times New Roman" w:hAnsi="Times New Roman" w:cs="Times New Roman"/>
          <w:b/>
          <w:bCs/>
          <w:sz w:val="24"/>
          <w:szCs w:val="28"/>
        </w:rPr>
      </w:pPr>
    </w:p>
    <w:p w14:paraId="5CE1BABC" w14:textId="21B0446A" w:rsidR="00F660FF" w:rsidRPr="00BE7109" w:rsidRDefault="00F660FF" w:rsidP="00F660FF">
      <w:pPr>
        <w:ind w:firstLine="720"/>
        <w:jc w:val="left"/>
        <w:rPr>
          <w:rFonts w:ascii="Times New Roman" w:hAnsi="Times New Roman" w:cs="Times New Roman"/>
          <w:sz w:val="24"/>
          <w:szCs w:val="28"/>
        </w:rPr>
      </w:pPr>
      <w:r w:rsidRPr="00BE7109">
        <w:rPr>
          <w:rFonts w:ascii="Times New Roman" w:hAnsi="Times New Roman" w:cs="Times New Roman" w:hint="eastAsia"/>
          <w:sz w:val="24"/>
          <w:szCs w:val="28"/>
        </w:rPr>
        <w:t xml:space="preserve">In this part, we measured cross-platform trending by three alternative cutoff values: 0.85, 0.81, 1. Topic pairs that has a higher lexical similarity than each cutoff value was labeled as </w:t>
      </w:r>
      <w:r w:rsidRPr="00BE7109">
        <w:rPr>
          <w:rFonts w:ascii="Times New Roman" w:hAnsi="Times New Roman" w:cs="Times New Roman"/>
          <w:sz w:val="24"/>
          <w:szCs w:val="28"/>
        </w:rPr>
        <w:t>“</w:t>
      </w:r>
      <w:r w:rsidRPr="00BE7109">
        <w:rPr>
          <w:rFonts w:ascii="Times New Roman" w:hAnsi="Times New Roman" w:cs="Times New Roman" w:hint="eastAsia"/>
          <w:sz w:val="24"/>
          <w:szCs w:val="28"/>
        </w:rPr>
        <w:t>cross-platform trending</w:t>
      </w:r>
      <w:r w:rsidRPr="00BE7109">
        <w:rPr>
          <w:rFonts w:ascii="Times New Roman" w:hAnsi="Times New Roman" w:cs="Times New Roman"/>
          <w:sz w:val="24"/>
          <w:szCs w:val="28"/>
        </w:rPr>
        <w:t>”</w:t>
      </w:r>
      <w:r w:rsidRPr="00BE7109">
        <w:rPr>
          <w:rFonts w:ascii="Times New Roman" w:hAnsi="Times New Roman" w:cs="Times New Roman" w:hint="eastAsia"/>
          <w:sz w:val="24"/>
          <w:szCs w:val="28"/>
        </w:rPr>
        <w:t xml:space="preserve">. We replicated the main findings of Study 1 in Figure </w:t>
      </w:r>
      <w:r w:rsidR="00165E88" w:rsidRPr="00BE7109">
        <w:rPr>
          <w:rFonts w:ascii="Times New Roman" w:hAnsi="Times New Roman" w:cs="Times New Roman"/>
          <w:sz w:val="24"/>
          <w:szCs w:val="28"/>
        </w:rPr>
        <w:t>F1</w:t>
      </w:r>
      <w:r w:rsidRPr="00BE7109">
        <w:rPr>
          <w:rFonts w:ascii="Times New Roman" w:hAnsi="Times New Roman" w:cs="Times New Roman" w:hint="eastAsia"/>
          <w:sz w:val="24"/>
          <w:szCs w:val="28"/>
        </w:rPr>
        <w:t xml:space="preserve">, Figure </w:t>
      </w:r>
      <w:r w:rsidR="00165E88" w:rsidRPr="00BE7109">
        <w:rPr>
          <w:rFonts w:ascii="Times New Roman" w:hAnsi="Times New Roman" w:cs="Times New Roman"/>
          <w:sz w:val="24"/>
          <w:szCs w:val="28"/>
        </w:rPr>
        <w:t>F2</w:t>
      </w:r>
      <w:r w:rsidRPr="00BE7109">
        <w:rPr>
          <w:rFonts w:ascii="Times New Roman" w:hAnsi="Times New Roman" w:cs="Times New Roman" w:hint="eastAsia"/>
          <w:sz w:val="24"/>
          <w:szCs w:val="28"/>
        </w:rPr>
        <w:t xml:space="preserve">, Figure </w:t>
      </w:r>
      <w:r w:rsidR="00165E88" w:rsidRPr="00BE7109">
        <w:rPr>
          <w:rFonts w:ascii="Times New Roman" w:hAnsi="Times New Roman" w:cs="Times New Roman"/>
          <w:sz w:val="24"/>
          <w:szCs w:val="28"/>
        </w:rPr>
        <w:t>F3</w:t>
      </w:r>
      <w:r w:rsidR="00F83CAC" w:rsidRPr="00BE7109">
        <w:rPr>
          <w:rFonts w:ascii="Times New Roman" w:hAnsi="Times New Roman" w:cs="Times New Roman" w:hint="eastAsia"/>
          <w:sz w:val="24"/>
          <w:szCs w:val="28"/>
        </w:rPr>
        <w:t>, respectively. All these results follow the similar patterns to the main findings of Study 1.</w:t>
      </w:r>
      <w:r w:rsidRPr="00BE7109">
        <w:rPr>
          <w:rFonts w:ascii="Times New Roman" w:hAnsi="Times New Roman" w:cs="Times New Roman" w:hint="eastAsia"/>
          <w:sz w:val="24"/>
          <w:szCs w:val="28"/>
        </w:rPr>
        <w:t xml:space="preserve">   </w:t>
      </w:r>
    </w:p>
    <w:p w14:paraId="41932924" w14:textId="77777777" w:rsidR="00F660FF" w:rsidRPr="00BE7109" w:rsidRDefault="00F660FF" w:rsidP="00F660FF">
      <w:pPr>
        <w:ind w:firstLine="720"/>
        <w:jc w:val="left"/>
        <w:rPr>
          <w:rFonts w:ascii="Times New Roman" w:hAnsi="Times New Roman" w:cs="Times New Roman"/>
          <w:b/>
          <w:bCs/>
          <w:sz w:val="24"/>
          <w:szCs w:val="28"/>
        </w:rPr>
      </w:pPr>
    </w:p>
    <w:p w14:paraId="40BAF95B" w14:textId="7D40D107" w:rsidR="00F45490" w:rsidRPr="00BE7109" w:rsidRDefault="00C80090" w:rsidP="00F660FF">
      <w:pPr>
        <w:jc w:val="left"/>
        <w:rPr>
          <w:rFonts w:ascii="Times New Roman" w:hAnsi="Times New Roman" w:cs="Times New Roman"/>
          <w:i/>
          <w:iCs/>
          <w:sz w:val="24"/>
          <w:szCs w:val="28"/>
        </w:rPr>
      </w:pPr>
      <w:r w:rsidRPr="00BE7109">
        <w:rPr>
          <w:rFonts w:ascii="Times New Roman" w:hAnsi="Times New Roman" w:cs="Times New Roman"/>
          <w:b/>
          <w:bCs/>
          <w:sz w:val="24"/>
          <w:szCs w:val="24"/>
        </w:rPr>
        <w:t xml:space="preserve">Figure </w:t>
      </w:r>
      <w:r w:rsidR="00165E88" w:rsidRPr="00BE7109">
        <w:rPr>
          <w:rFonts w:ascii="Times New Roman" w:hAnsi="Times New Roman" w:cs="Times New Roman"/>
          <w:b/>
          <w:bCs/>
          <w:sz w:val="24"/>
          <w:szCs w:val="24"/>
        </w:rPr>
        <w:t>F1</w:t>
      </w:r>
      <w:r w:rsidRPr="00BE7109">
        <w:rPr>
          <w:rFonts w:ascii="Times New Roman" w:hAnsi="Times New Roman" w:cs="Times New Roman"/>
          <w:sz w:val="24"/>
          <w:szCs w:val="24"/>
        </w:rPr>
        <w:t xml:space="preserve"> </w:t>
      </w:r>
      <w:r w:rsidR="006F33BD" w:rsidRPr="00BE7109">
        <w:rPr>
          <w:rFonts w:ascii="Times New Roman" w:hAnsi="Times New Roman" w:cs="Times New Roman"/>
          <w:i/>
          <w:iCs/>
          <w:sz w:val="24"/>
          <w:szCs w:val="28"/>
        </w:rPr>
        <w:t xml:space="preserve">Proportions </w:t>
      </w:r>
      <w:r w:rsidR="006F33BD" w:rsidRPr="00BE7109">
        <w:rPr>
          <w:rFonts w:ascii="Times New Roman" w:hAnsi="Times New Roman" w:cs="Times New Roman" w:hint="eastAsia"/>
          <w:i/>
          <w:iCs/>
          <w:sz w:val="24"/>
          <w:szCs w:val="28"/>
        </w:rPr>
        <w:t>of c</w:t>
      </w:r>
      <w:r w:rsidR="006F33BD" w:rsidRPr="00BE7109">
        <w:rPr>
          <w:rFonts w:ascii="Times New Roman" w:hAnsi="Times New Roman" w:cs="Times New Roman"/>
          <w:i/>
          <w:iCs/>
          <w:sz w:val="24"/>
          <w:szCs w:val="28"/>
        </w:rPr>
        <w:t xml:space="preserve">ross-platform </w:t>
      </w:r>
      <w:r w:rsidR="006F33BD" w:rsidRPr="00BE7109">
        <w:rPr>
          <w:rFonts w:ascii="Times New Roman" w:hAnsi="Times New Roman" w:cs="Times New Roman" w:hint="eastAsia"/>
          <w:i/>
          <w:iCs/>
          <w:sz w:val="24"/>
          <w:szCs w:val="28"/>
        </w:rPr>
        <w:t xml:space="preserve">trending </w:t>
      </w:r>
      <w:r w:rsidR="006F33BD" w:rsidRPr="00BE7109">
        <w:rPr>
          <w:rFonts w:ascii="Times New Roman" w:hAnsi="Times New Roman" w:cs="Times New Roman"/>
          <w:i/>
          <w:iCs/>
          <w:sz w:val="24"/>
          <w:szCs w:val="28"/>
        </w:rPr>
        <w:t xml:space="preserve">by </w:t>
      </w:r>
      <w:r w:rsidR="006F33BD" w:rsidRPr="00BE7109">
        <w:rPr>
          <w:rFonts w:ascii="Times New Roman" w:hAnsi="Times New Roman" w:cs="Times New Roman" w:hint="eastAsia"/>
          <w:i/>
          <w:iCs/>
          <w:sz w:val="24"/>
          <w:szCs w:val="28"/>
        </w:rPr>
        <w:t>p</w:t>
      </w:r>
      <w:r w:rsidR="006F33BD" w:rsidRPr="00BE7109">
        <w:rPr>
          <w:rFonts w:ascii="Times New Roman" w:hAnsi="Times New Roman" w:cs="Times New Roman"/>
          <w:i/>
          <w:iCs/>
          <w:sz w:val="24"/>
          <w:szCs w:val="28"/>
        </w:rPr>
        <w:t xml:space="preserve">latform and </w:t>
      </w:r>
      <w:r w:rsidR="006F33BD" w:rsidRPr="00BE7109">
        <w:rPr>
          <w:rFonts w:ascii="Times New Roman" w:hAnsi="Times New Roman" w:cs="Times New Roman" w:hint="eastAsia"/>
          <w:i/>
          <w:iCs/>
          <w:sz w:val="24"/>
          <w:szCs w:val="28"/>
        </w:rPr>
        <w:t>t</w:t>
      </w:r>
      <w:r w:rsidR="006F33BD" w:rsidRPr="00BE7109">
        <w:rPr>
          <w:rFonts w:ascii="Times New Roman" w:hAnsi="Times New Roman" w:cs="Times New Roman"/>
          <w:i/>
          <w:iCs/>
          <w:sz w:val="24"/>
          <w:szCs w:val="28"/>
        </w:rPr>
        <w:t xml:space="preserve">opic </w:t>
      </w:r>
      <w:r w:rsidR="006F33BD" w:rsidRPr="00BE7109">
        <w:rPr>
          <w:rFonts w:ascii="Times New Roman" w:hAnsi="Times New Roman" w:cs="Times New Roman" w:hint="eastAsia"/>
          <w:i/>
          <w:iCs/>
          <w:sz w:val="24"/>
          <w:szCs w:val="28"/>
        </w:rPr>
        <w:t>t</w:t>
      </w:r>
      <w:r w:rsidR="006F33BD" w:rsidRPr="00BE7109">
        <w:rPr>
          <w:rFonts w:ascii="Times New Roman" w:hAnsi="Times New Roman" w:cs="Times New Roman"/>
          <w:i/>
          <w:iCs/>
          <w:sz w:val="24"/>
          <w:szCs w:val="28"/>
        </w:rPr>
        <w:t>ype</w:t>
      </w:r>
      <w:r w:rsidR="006F33BD" w:rsidRPr="00BE7109">
        <w:rPr>
          <w:rFonts w:ascii="Times New Roman" w:hAnsi="Times New Roman" w:cs="Times New Roman" w:hint="eastAsia"/>
          <w:i/>
          <w:iCs/>
          <w:sz w:val="24"/>
          <w:szCs w:val="28"/>
        </w:rPr>
        <w:t>, and A</w:t>
      </w:r>
      <w:r w:rsidR="006F33BD" w:rsidRPr="00BE7109">
        <w:rPr>
          <w:rFonts w:ascii="Times New Roman" w:hAnsi="Times New Roman" w:cs="Times New Roman"/>
          <w:i/>
          <w:iCs/>
          <w:sz w:val="24"/>
          <w:szCs w:val="28"/>
        </w:rPr>
        <w:t>lluvial plot</w:t>
      </w:r>
      <w:r w:rsidR="006F33BD" w:rsidRPr="00BE7109">
        <w:rPr>
          <w:rFonts w:ascii="Times New Roman" w:hAnsi="Times New Roman" w:cs="Times New Roman" w:hint="eastAsia"/>
          <w:i/>
          <w:iCs/>
          <w:sz w:val="24"/>
          <w:szCs w:val="28"/>
        </w:rPr>
        <w:t>s of c</w:t>
      </w:r>
      <w:r w:rsidR="006F33BD" w:rsidRPr="00BE7109">
        <w:rPr>
          <w:rFonts w:ascii="Times New Roman" w:hAnsi="Times New Roman" w:cs="Times New Roman"/>
          <w:i/>
          <w:iCs/>
          <w:sz w:val="24"/>
          <w:szCs w:val="28"/>
        </w:rPr>
        <w:t>ross-platform trending topic</w:t>
      </w:r>
      <w:r w:rsidR="006F33BD" w:rsidRPr="00BE7109">
        <w:rPr>
          <w:rFonts w:ascii="Times New Roman" w:hAnsi="Times New Roman" w:cs="Times New Roman" w:hint="eastAsia"/>
          <w:i/>
          <w:iCs/>
          <w:sz w:val="24"/>
          <w:szCs w:val="28"/>
        </w:rPr>
        <w:t xml:space="preserve"> pairs</w:t>
      </w:r>
      <w:r w:rsidR="006F33BD" w:rsidRPr="00BE7109">
        <w:rPr>
          <w:rFonts w:ascii="Times New Roman" w:hAnsi="Times New Roman" w:cs="Times New Roman"/>
          <w:i/>
          <w:iCs/>
          <w:sz w:val="24"/>
          <w:szCs w:val="28"/>
        </w:rPr>
        <w:t xml:space="preserve"> </w:t>
      </w:r>
      <w:r w:rsidR="006F33BD" w:rsidRPr="00BE7109">
        <w:rPr>
          <w:rFonts w:ascii="Times New Roman" w:hAnsi="Times New Roman" w:cs="Times New Roman" w:hint="eastAsia"/>
          <w:i/>
          <w:iCs/>
          <w:sz w:val="24"/>
          <w:szCs w:val="28"/>
        </w:rPr>
        <w:t>between</w:t>
      </w:r>
      <w:r w:rsidR="006F33BD" w:rsidRPr="00BE7109">
        <w:rPr>
          <w:rFonts w:ascii="Times New Roman" w:hAnsi="Times New Roman" w:cs="Times New Roman"/>
          <w:i/>
          <w:iCs/>
          <w:sz w:val="24"/>
          <w:szCs w:val="28"/>
        </w:rPr>
        <w:t xml:space="preserve"> three platforms</w:t>
      </w:r>
      <w:r w:rsidR="00A43FCA" w:rsidRPr="00BE7109">
        <w:rPr>
          <w:rFonts w:ascii="Times New Roman" w:hAnsi="Times New Roman" w:cs="Times New Roman" w:hint="eastAsia"/>
          <w:i/>
          <w:iCs/>
          <w:sz w:val="24"/>
          <w:szCs w:val="28"/>
        </w:rPr>
        <w:t xml:space="preserve"> (cutoff = </w:t>
      </w:r>
      <w:r w:rsidR="00A43FCA" w:rsidRPr="00BE7109">
        <w:rPr>
          <w:rFonts w:ascii="Times New Roman" w:hAnsi="Times New Roman" w:cs="Times New Roman" w:hint="eastAsia"/>
          <w:b/>
          <w:bCs/>
          <w:i/>
          <w:iCs/>
          <w:sz w:val="24"/>
          <w:szCs w:val="28"/>
        </w:rPr>
        <w:t>0.85</w:t>
      </w:r>
      <w:r w:rsidR="00A43FCA" w:rsidRPr="00BE7109">
        <w:rPr>
          <w:rFonts w:ascii="Times New Roman" w:hAnsi="Times New Roman" w:cs="Times New Roman" w:hint="eastAsia"/>
          <w:i/>
          <w:iCs/>
          <w:sz w:val="24"/>
          <w:szCs w:val="28"/>
        </w:rPr>
        <w:t>)</w:t>
      </w:r>
    </w:p>
    <w:p w14:paraId="18114AD4" w14:textId="77777777" w:rsidR="002D5DDA" w:rsidRPr="00BE7109" w:rsidRDefault="002D5DDA" w:rsidP="00F660FF">
      <w:pPr>
        <w:jc w:val="left"/>
        <w:rPr>
          <w:rFonts w:ascii="Times New Roman" w:hAnsi="Times New Roman" w:cs="Times New Roman"/>
          <w:b/>
          <w:bCs/>
          <w:sz w:val="24"/>
          <w:szCs w:val="28"/>
        </w:rPr>
      </w:pPr>
    </w:p>
    <w:p w14:paraId="2D5070A7" w14:textId="43BE3701" w:rsidR="00180609" w:rsidRPr="00BE7109" w:rsidRDefault="00180609" w:rsidP="00F660FF">
      <w:pPr>
        <w:jc w:val="center"/>
      </w:pPr>
      <w:r w:rsidRPr="00BE7109">
        <w:rPr>
          <w:noProof/>
        </w:rPr>
        <w:drawing>
          <wp:inline distT="0" distB="0" distL="0" distR="0" wp14:anchorId="372B9B6C" wp14:editId="7987B11D">
            <wp:extent cx="4800996" cy="3206338"/>
            <wp:effectExtent l="0" t="0" r="0" b="0"/>
            <wp:docPr id="17915714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571440" name=""/>
                    <pic:cNvPicPr/>
                  </pic:nvPicPr>
                  <pic:blipFill>
                    <a:blip r:embed="rId9"/>
                    <a:stretch>
                      <a:fillRect/>
                    </a:stretch>
                  </pic:blipFill>
                  <pic:spPr>
                    <a:xfrm>
                      <a:off x="0" y="0"/>
                      <a:ext cx="4836005" cy="3229719"/>
                    </a:xfrm>
                    <a:prstGeom prst="rect">
                      <a:avLst/>
                    </a:prstGeom>
                  </pic:spPr>
                </pic:pic>
              </a:graphicData>
            </a:graphic>
          </wp:inline>
        </w:drawing>
      </w:r>
    </w:p>
    <w:p w14:paraId="2B940FBA" w14:textId="55C38162" w:rsidR="00180609" w:rsidRPr="00BE7109" w:rsidRDefault="00180609" w:rsidP="00F660FF">
      <w:pPr>
        <w:jc w:val="center"/>
      </w:pPr>
      <w:r w:rsidRPr="00BE7109">
        <w:rPr>
          <w:noProof/>
        </w:rPr>
        <w:drawing>
          <wp:inline distT="0" distB="0" distL="0" distR="0" wp14:anchorId="4F7626F7" wp14:editId="0A984132">
            <wp:extent cx="5302332" cy="2814955"/>
            <wp:effectExtent l="0" t="0" r="0" b="4445"/>
            <wp:docPr id="3754893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2417"/>
                    <a:stretch/>
                  </pic:blipFill>
                  <pic:spPr bwMode="auto">
                    <a:xfrm>
                      <a:off x="0" y="0"/>
                      <a:ext cx="5325427" cy="2827216"/>
                    </a:xfrm>
                    <a:prstGeom prst="rect">
                      <a:avLst/>
                    </a:prstGeom>
                    <a:noFill/>
                    <a:ln>
                      <a:noFill/>
                    </a:ln>
                    <a:extLst>
                      <a:ext uri="{53640926-AAD7-44D8-BBD7-CCE9431645EC}">
                        <a14:shadowObscured xmlns:a14="http://schemas.microsoft.com/office/drawing/2010/main"/>
                      </a:ext>
                    </a:extLst>
                  </pic:spPr>
                </pic:pic>
              </a:graphicData>
            </a:graphic>
          </wp:inline>
        </w:drawing>
      </w:r>
    </w:p>
    <w:p w14:paraId="676ED797" w14:textId="77777777" w:rsidR="00180609" w:rsidRPr="00BE7109" w:rsidRDefault="00180609" w:rsidP="00F660FF"/>
    <w:p w14:paraId="0EFE8E9D" w14:textId="77777777" w:rsidR="00180609" w:rsidRPr="00BE7109" w:rsidRDefault="00180609" w:rsidP="00F660FF"/>
    <w:p w14:paraId="1EF32E29" w14:textId="465347EB" w:rsidR="00180609" w:rsidRPr="00BE7109" w:rsidRDefault="006F33BD" w:rsidP="00F660FF">
      <w:pPr>
        <w:jc w:val="left"/>
        <w:rPr>
          <w:rFonts w:ascii="Times New Roman" w:hAnsi="Times New Roman" w:cs="Times New Roman"/>
          <w:i/>
          <w:iCs/>
          <w:sz w:val="24"/>
          <w:szCs w:val="28"/>
        </w:rPr>
      </w:pPr>
      <w:r w:rsidRPr="00BE7109">
        <w:rPr>
          <w:rFonts w:ascii="Times New Roman" w:hAnsi="Times New Roman" w:cs="Times New Roman"/>
          <w:b/>
          <w:bCs/>
          <w:sz w:val="24"/>
          <w:szCs w:val="24"/>
        </w:rPr>
        <w:t xml:space="preserve">Figure </w:t>
      </w:r>
      <w:r w:rsidR="00165E88" w:rsidRPr="00BE7109">
        <w:rPr>
          <w:rFonts w:ascii="Times New Roman" w:hAnsi="Times New Roman" w:cs="Times New Roman"/>
          <w:b/>
          <w:bCs/>
          <w:sz w:val="24"/>
          <w:szCs w:val="24"/>
        </w:rPr>
        <w:t>F2</w:t>
      </w:r>
      <w:r w:rsidRPr="00BE7109">
        <w:rPr>
          <w:rFonts w:ascii="Times New Roman" w:hAnsi="Times New Roman" w:cs="Times New Roman"/>
          <w:sz w:val="24"/>
          <w:szCs w:val="24"/>
        </w:rPr>
        <w:t xml:space="preserve"> </w:t>
      </w:r>
      <w:r w:rsidRPr="00BE7109">
        <w:rPr>
          <w:rFonts w:ascii="Times New Roman" w:hAnsi="Times New Roman" w:cs="Times New Roman"/>
          <w:i/>
          <w:iCs/>
          <w:sz w:val="24"/>
          <w:szCs w:val="28"/>
        </w:rPr>
        <w:t xml:space="preserve">Proportions </w:t>
      </w:r>
      <w:r w:rsidRPr="00BE7109">
        <w:rPr>
          <w:rFonts w:ascii="Times New Roman" w:hAnsi="Times New Roman" w:cs="Times New Roman" w:hint="eastAsia"/>
          <w:i/>
          <w:iCs/>
          <w:sz w:val="24"/>
          <w:szCs w:val="28"/>
        </w:rPr>
        <w:t>of c</w:t>
      </w:r>
      <w:r w:rsidRPr="00BE7109">
        <w:rPr>
          <w:rFonts w:ascii="Times New Roman" w:hAnsi="Times New Roman" w:cs="Times New Roman"/>
          <w:i/>
          <w:iCs/>
          <w:sz w:val="24"/>
          <w:szCs w:val="28"/>
        </w:rPr>
        <w:t xml:space="preserve">ross-platform </w:t>
      </w:r>
      <w:r w:rsidRPr="00BE7109">
        <w:rPr>
          <w:rFonts w:ascii="Times New Roman" w:hAnsi="Times New Roman" w:cs="Times New Roman" w:hint="eastAsia"/>
          <w:i/>
          <w:iCs/>
          <w:sz w:val="24"/>
          <w:szCs w:val="28"/>
        </w:rPr>
        <w:t xml:space="preserve">trending </w:t>
      </w:r>
      <w:r w:rsidRPr="00BE7109">
        <w:rPr>
          <w:rFonts w:ascii="Times New Roman" w:hAnsi="Times New Roman" w:cs="Times New Roman"/>
          <w:i/>
          <w:iCs/>
          <w:sz w:val="24"/>
          <w:szCs w:val="28"/>
        </w:rPr>
        <w:t xml:space="preserve">by </w:t>
      </w:r>
      <w:r w:rsidRPr="00BE7109">
        <w:rPr>
          <w:rFonts w:ascii="Times New Roman" w:hAnsi="Times New Roman" w:cs="Times New Roman" w:hint="eastAsia"/>
          <w:i/>
          <w:iCs/>
          <w:sz w:val="24"/>
          <w:szCs w:val="28"/>
        </w:rPr>
        <w:t>p</w:t>
      </w:r>
      <w:r w:rsidRPr="00BE7109">
        <w:rPr>
          <w:rFonts w:ascii="Times New Roman" w:hAnsi="Times New Roman" w:cs="Times New Roman"/>
          <w:i/>
          <w:iCs/>
          <w:sz w:val="24"/>
          <w:szCs w:val="28"/>
        </w:rPr>
        <w:t xml:space="preserve">latform and </w:t>
      </w:r>
      <w:r w:rsidRPr="00BE7109">
        <w:rPr>
          <w:rFonts w:ascii="Times New Roman" w:hAnsi="Times New Roman" w:cs="Times New Roman" w:hint="eastAsia"/>
          <w:i/>
          <w:iCs/>
          <w:sz w:val="24"/>
          <w:szCs w:val="28"/>
        </w:rPr>
        <w:t>t</w:t>
      </w:r>
      <w:r w:rsidRPr="00BE7109">
        <w:rPr>
          <w:rFonts w:ascii="Times New Roman" w:hAnsi="Times New Roman" w:cs="Times New Roman"/>
          <w:i/>
          <w:iCs/>
          <w:sz w:val="24"/>
          <w:szCs w:val="28"/>
        </w:rPr>
        <w:t xml:space="preserve">opic </w:t>
      </w:r>
      <w:r w:rsidRPr="00BE7109">
        <w:rPr>
          <w:rFonts w:ascii="Times New Roman" w:hAnsi="Times New Roman" w:cs="Times New Roman" w:hint="eastAsia"/>
          <w:i/>
          <w:iCs/>
          <w:sz w:val="24"/>
          <w:szCs w:val="28"/>
        </w:rPr>
        <w:t>t</w:t>
      </w:r>
      <w:r w:rsidRPr="00BE7109">
        <w:rPr>
          <w:rFonts w:ascii="Times New Roman" w:hAnsi="Times New Roman" w:cs="Times New Roman"/>
          <w:i/>
          <w:iCs/>
          <w:sz w:val="24"/>
          <w:szCs w:val="28"/>
        </w:rPr>
        <w:t>ype</w:t>
      </w:r>
      <w:r w:rsidRPr="00BE7109">
        <w:rPr>
          <w:rFonts w:ascii="Times New Roman" w:hAnsi="Times New Roman" w:cs="Times New Roman" w:hint="eastAsia"/>
          <w:i/>
          <w:iCs/>
          <w:sz w:val="24"/>
          <w:szCs w:val="28"/>
        </w:rPr>
        <w:t>, and A</w:t>
      </w:r>
      <w:r w:rsidRPr="00BE7109">
        <w:rPr>
          <w:rFonts w:ascii="Times New Roman" w:hAnsi="Times New Roman" w:cs="Times New Roman"/>
          <w:i/>
          <w:iCs/>
          <w:sz w:val="24"/>
          <w:szCs w:val="28"/>
        </w:rPr>
        <w:t>lluvial plot</w:t>
      </w:r>
      <w:r w:rsidRPr="00BE7109">
        <w:rPr>
          <w:rFonts w:ascii="Times New Roman" w:hAnsi="Times New Roman" w:cs="Times New Roman" w:hint="eastAsia"/>
          <w:i/>
          <w:iCs/>
          <w:sz w:val="24"/>
          <w:szCs w:val="28"/>
        </w:rPr>
        <w:t>s of c</w:t>
      </w:r>
      <w:r w:rsidRPr="00BE7109">
        <w:rPr>
          <w:rFonts w:ascii="Times New Roman" w:hAnsi="Times New Roman" w:cs="Times New Roman"/>
          <w:i/>
          <w:iCs/>
          <w:sz w:val="24"/>
          <w:szCs w:val="28"/>
        </w:rPr>
        <w:t>ross-platform trending topic</w:t>
      </w:r>
      <w:r w:rsidRPr="00BE7109">
        <w:rPr>
          <w:rFonts w:ascii="Times New Roman" w:hAnsi="Times New Roman" w:cs="Times New Roman" w:hint="eastAsia"/>
          <w:i/>
          <w:iCs/>
          <w:sz w:val="24"/>
          <w:szCs w:val="28"/>
        </w:rPr>
        <w:t xml:space="preserve"> pairs</w:t>
      </w:r>
      <w:r w:rsidRPr="00BE7109">
        <w:rPr>
          <w:rFonts w:ascii="Times New Roman" w:hAnsi="Times New Roman" w:cs="Times New Roman"/>
          <w:i/>
          <w:iCs/>
          <w:sz w:val="24"/>
          <w:szCs w:val="28"/>
        </w:rPr>
        <w:t xml:space="preserve"> </w:t>
      </w:r>
      <w:r w:rsidRPr="00BE7109">
        <w:rPr>
          <w:rFonts w:ascii="Times New Roman" w:hAnsi="Times New Roman" w:cs="Times New Roman" w:hint="eastAsia"/>
          <w:i/>
          <w:iCs/>
          <w:sz w:val="24"/>
          <w:szCs w:val="28"/>
        </w:rPr>
        <w:t>between</w:t>
      </w:r>
      <w:r w:rsidRPr="00BE7109">
        <w:rPr>
          <w:rFonts w:ascii="Times New Roman" w:hAnsi="Times New Roman" w:cs="Times New Roman"/>
          <w:i/>
          <w:iCs/>
          <w:sz w:val="24"/>
          <w:szCs w:val="28"/>
        </w:rPr>
        <w:t xml:space="preserve"> three platforms</w:t>
      </w:r>
      <w:r w:rsidR="00A43FCA" w:rsidRPr="00BE7109">
        <w:rPr>
          <w:rFonts w:ascii="Times New Roman" w:hAnsi="Times New Roman" w:cs="Times New Roman" w:hint="eastAsia"/>
          <w:i/>
          <w:iCs/>
          <w:sz w:val="24"/>
          <w:szCs w:val="28"/>
        </w:rPr>
        <w:t xml:space="preserve"> (cutoff = </w:t>
      </w:r>
      <w:r w:rsidR="00A43FCA" w:rsidRPr="00BE7109">
        <w:rPr>
          <w:rFonts w:ascii="Times New Roman" w:hAnsi="Times New Roman" w:cs="Times New Roman" w:hint="eastAsia"/>
          <w:b/>
          <w:bCs/>
          <w:i/>
          <w:iCs/>
          <w:sz w:val="24"/>
          <w:szCs w:val="28"/>
        </w:rPr>
        <w:t>0.81</w:t>
      </w:r>
      <w:r w:rsidR="00A43FCA" w:rsidRPr="00BE7109">
        <w:rPr>
          <w:rFonts w:ascii="Times New Roman" w:hAnsi="Times New Roman" w:cs="Times New Roman" w:hint="eastAsia"/>
          <w:i/>
          <w:iCs/>
          <w:sz w:val="24"/>
          <w:szCs w:val="28"/>
        </w:rPr>
        <w:t>)</w:t>
      </w:r>
    </w:p>
    <w:p w14:paraId="005411BE" w14:textId="77777777" w:rsidR="002D5DDA" w:rsidRPr="00BE7109" w:rsidRDefault="002D5DDA" w:rsidP="00F660FF">
      <w:pPr>
        <w:jc w:val="left"/>
        <w:rPr>
          <w:rFonts w:ascii="Times New Roman" w:hAnsi="Times New Roman" w:cs="Times New Roman"/>
          <w:b/>
          <w:bCs/>
          <w:sz w:val="24"/>
          <w:szCs w:val="28"/>
        </w:rPr>
      </w:pPr>
    </w:p>
    <w:p w14:paraId="467CB71D" w14:textId="5265B765" w:rsidR="00AF34C7" w:rsidRPr="00BE7109" w:rsidRDefault="00AF34C7" w:rsidP="00F660FF">
      <w:pPr>
        <w:jc w:val="center"/>
      </w:pPr>
      <w:r w:rsidRPr="00BE7109">
        <w:rPr>
          <w:noProof/>
        </w:rPr>
        <w:drawing>
          <wp:inline distT="0" distB="0" distL="0" distR="0" wp14:anchorId="23397FA0" wp14:editId="04713992">
            <wp:extent cx="5130140" cy="3081154"/>
            <wp:effectExtent l="0" t="0" r="0" b="5080"/>
            <wp:docPr id="815409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409453" name=""/>
                    <pic:cNvPicPr/>
                  </pic:nvPicPr>
                  <pic:blipFill>
                    <a:blip r:embed="rId11"/>
                    <a:stretch>
                      <a:fillRect/>
                    </a:stretch>
                  </pic:blipFill>
                  <pic:spPr>
                    <a:xfrm>
                      <a:off x="0" y="0"/>
                      <a:ext cx="5152751" cy="3094734"/>
                    </a:xfrm>
                    <a:prstGeom prst="rect">
                      <a:avLst/>
                    </a:prstGeom>
                  </pic:spPr>
                </pic:pic>
              </a:graphicData>
            </a:graphic>
          </wp:inline>
        </w:drawing>
      </w:r>
    </w:p>
    <w:p w14:paraId="211520AE" w14:textId="15C6E6DE" w:rsidR="00AF34C7" w:rsidRPr="00BE7109" w:rsidRDefault="00AF34C7" w:rsidP="00F660FF">
      <w:pPr>
        <w:jc w:val="center"/>
      </w:pPr>
      <w:r w:rsidRPr="00BE7109">
        <w:rPr>
          <w:noProof/>
        </w:rPr>
        <w:drawing>
          <wp:inline distT="0" distB="0" distL="0" distR="0" wp14:anchorId="75361B7F" wp14:editId="46F39B43">
            <wp:extent cx="5343896" cy="2895014"/>
            <wp:effectExtent l="0" t="0" r="0" b="635"/>
            <wp:docPr id="46285320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5978" cy="2923229"/>
                    </a:xfrm>
                    <a:prstGeom prst="rect">
                      <a:avLst/>
                    </a:prstGeom>
                    <a:noFill/>
                  </pic:spPr>
                </pic:pic>
              </a:graphicData>
            </a:graphic>
          </wp:inline>
        </w:drawing>
      </w:r>
    </w:p>
    <w:p w14:paraId="095A495E" w14:textId="77777777" w:rsidR="00AF34C7" w:rsidRPr="00BE7109" w:rsidRDefault="00AF34C7" w:rsidP="00F660FF"/>
    <w:p w14:paraId="72DEF4A9" w14:textId="77777777" w:rsidR="002D5DDA" w:rsidRPr="00BE7109" w:rsidRDefault="002D5DDA">
      <w:pPr>
        <w:widowControl/>
        <w:jc w:val="left"/>
        <w:rPr>
          <w:rFonts w:ascii="Times New Roman" w:hAnsi="Times New Roman" w:cs="Times New Roman"/>
          <w:b/>
          <w:bCs/>
          <w:sz w:val="24"/>
          <w:szCs w:val="24"/>
        </w:rPr>
      </w:pPr>
      <w:r w:rsidRPr="00BE7109">
        <w:rPr>
          <w:rFonts w:ascii="Times New Roman" w:hAnsi="Times New Roman" w:cs="Times New Roman"/>
          <w:b/>
          <w:bCs/>
          <w:sz w:val="24"/>
          <w:szCs w:val="24"/>
        </w:rPr>
        <w:br w:type="page"/>
      </w:r>
    </w:p>
    <w:p w14:paraId="6B62D3E1" w14:textId="37FA0DB0" w:rsidR="00AF34C7" w:rsidRPr="00BE7109" w:rsidRDefault="006F33BD" w:rsidP="00F660FF">
      <w:pPr>
        <w:jc w:val="left"/>
        <w:rPr>
          <w:rFonts w:ascii="Times New Roman" w:hAnsi="Times New Roman" w:cs="Times New Roman"/>
          <w:b/>
          <w:bCs/>
          <w:sz w:val="24"/>
          <w:szCs w:val="28"/>
        </w:rPr>
      </w:pPr>
      <w:r w:rsidRPr="00BE7109">
        <w:rPr>
          <w:rFonts w:ascii="Times New Roman" w:hAnsi="Times New Roman" w:cs="Times New Roman"/>
          <w:b/>
          <w:bCs/>
          <w:sz w:val="24"/>
          <w:szCs w:val="24"/>
        </w:rPr>
        <w:lastRenderedPageBreak/>
        <w:t xml:space="preserve">Figure </w:t>
      </w:r>
      <w:r w:rsidR="00165E88" w:rsidRPr="00BE7109">
        <w:rPr>
          <w:rFonts w:ascii="Times New Roman" w:hAnsi="Times New Roman" w:cs="Times New Roman"/>
          <w:b/>
          <w:bCs/>
          <w:sz w:val="24"/>
          <w:szCs w:val="24"/>
        </w:rPr>
        <w:t>F3</w:t>
      </w:r>
      <w:r w:rsidRPr="00BE7109">
        <w:rPr>
          <w:rFonts w:ascii="Times New Roman" w:hAnsi="Times New Roman" w:cs="Times New Roman"/>
          <w:sz w:val="24"/>
          <w:szCs w:val="24"/>
        </w:rPr>
        <w:t xml:space="preserve"> </w:t>
      </w:r>
      <w:r w:rsidRPr="00BE7109">
        <w:rPr>
          <w:rFonts w:ascii="Times New Roman" w:hAnsi="Times New Roman" w:cs="Times New Roman"/>
          <w:i/>
          <w:iCs/>
          <w:sz w:val="24"/>
          <w:szCs w:val="28"/>
        </w:rPr>
        <w:t xml:space="preserve">Proportions </w:t>
      </w:r>
      <w:r w:rsidRPr="00BE7109">
        <w:rPr>
          <w:rFonts w:ascii="Times New Roman" w:hAnsi="Times New Roman" w:cs="Times New Roman" w:hint="eastAsia"/>
          <w:i/>
          <w:iCs/>
          <w:sz w:val="24"/>
          <w:szCs w:val="28"/>
        </w:rPr>
        <w:t>of c</w:t>
      </w:r>
      <w:r w:rsidRPr="00BE7109">
        <w:rPr>
          <w:rFonts w:ascii="Times New Roman" w:hAnsi="Times New Roman" w:cs="Times New Roman"/>
          <w:i/>
          <w:iCs/>
          <w:sz w:val="24"/>
          <w:szCs w:val="28"/>
        </w:rPr>
        <w:t xml:space="preserve">ross-platform </w:t>
      </w:r>
      <w:r w:rsidRPr="00BE7109">
        <w:rPr>
          <w:rFonts w:ascii="Times New Roman" w:hAnsi="Times New Roman" w:cs="Times New Roman" w:hint="eastAsia"/>
          <w:i/>
          <w:iCs/>
          <w:sz w:val="24"/>
          <w:szCs w:val="28"/>
        </w:rPr>
        <w:t xml:space="preserve">trending </w:t>
      </w:r>
      <w:r w:rsidRPr="00BE7109">
        <w:rPr>
          <w:rFonts w:ascii="Times New Roman" w:hAnsi="Times New Roman" w:cs="Times New Roman"/>
          <w:i/>
          <w:iCs/>
          <w:sz w:val="24"/>
          <w:szCs w:val="28"/>
        </w:rPr>
        <w:t xml:space="preserve">by </w:t>
      </w:r>
      <w:r w:rsidRPr="00BE7109">
        <w:rPr>
          <w:rFonts w:ascii="Times New Roman" w:hAnsi="Times New Roman" w:cs="Times New Roman" w:hint="eastAsia"/>
          <w:i/>
          <w:iCs/>
          <w:sz w:val="24"/>
          <w:szCs w:val="28"/>
        </w:rPr>
        <w:t>p</w:t>
      </w:r>
      <w:r w:rsidRPr="00BE7109">
        <w:rPr>
          <w:rFonts w:ascii="Times New Roman" w:hAnsi="Times New Roman" w:cs="Times New Roman"/>
          <w:i/>
          <w:iCs/>
          <w:sz w:val="24"/>
          <w:szCs w:val="28"/>
        </w:rPr>
        <w:t xml:space="preserve">latform and </w:t>
      </w:r>
      <w:r w:rsidRPr="00BE7109">
        <w:rPr>
          <w:rFonts w:ascii="Times New Roman" w:hAnsi="Times New Roman" w:cs="Times New Roman" w:hint="eastAsia"/>
          <w:i/>
          <w:iCs/>
          <w:sz w:val="24"/>
          <w:szCs w:val="28"/>
        </w:rPr>
        <w:t>t</w:t>
      </w:r>
      <w:r w:rsidRPr="00BE7109">
        <w:rPr>
          <w:rFonts w:ascii="Times New Roman" w:hAnsi="Times New Roman" w:cs="Times New Roman"/>
          <w:i/>
          <w:iCs/>
          <w:sz w:val="24"/>
          <w:szCs w:val="28"/>
        </w:rPr>
        <w:t xml:space="preserve">opic </w:t>
      </w:r>
      <w:r w:rsidRPr="00BE7109">
        <w:rPr>
          <w:rFonts w:ascii="Times New Roman" w:hAnsi="Times New Roman" w:cs="Times New Roman" w:hint="eastAsia"/>
          <w:i/>
          <w:iCs/>
          <w:sz w:val="24"/>
          <w:szCs w:val="28"/>
        </w:rPr>
        <w:t>t</w:t>
      </w:r>
      <w:r w:rsidRPr="00BE7109">
        <w:rPr>
          <w:rFonts w:ascii="Times New Roman" w:hAnsi="Times New Roman" w:cs="Times New Roman"/>
          <w:i/>
          <w:iCs/>
          <w:sz w:val="24"/>
          <w:szCs w:val="28"/>
        </w:rPr>
        <w:t>ype</w:t>
      </w:r>
      <w:r w:rsidRPr="00BE7109">
        <w:rPr>
          <w:rFonts w:ascii="Times New Roman" w:hAnsi="Times New Roman" w:cs="Times New Roman" w:hint="eastAsia"/>
          <w:i/>
          <w:iCs/>
          <w:sz w:val="24"/>
          <w:szCs w:val="28"/>
        </w:rPr>
        <w:t>, and A</w:t>
      </w:r>
      <w:r w:rsidRPr="00BE7109">
        <w:rPr>
          <w:rFonts w:ascii="Times New Roman" w:hAnsi="Times New Roman" w:cs="Times New Roman"/>
          <w:i/>
          <w:iCs/>
          <w:sz w:val="24"/>
          <w:szCs w:val="28"/>
        </w:rPr>
        <w:t>lluvial plot</w:t>
      </w:r>
      <w:r w:rsidRPr="00BE7109">
        <w:rPr>
          <w:rFonts w:ascii="Times New Roman" w:hAnsi="Times New Roman" w:cs="Times New Roman" w:hint="eastAsia"/>
          <w:i/>
          <w:iCs/>
          <w:sz w:val="24"/>
          <w:szCs w:val="28"/>
        </w:rPr>
        <w:t>s of c</w:t>
      </w:r>
      <w:r w:rsidRPr="00BE7109">
        <w:rPr>
          <w:rFonts w:ascii="Times New Roman" w:hAnsi="Times New Roman" w:cs="Times New Roman"/>
          <w:i/>
          <w:iCs/>
          <w:sz w:val="24"/>
          <w:szCs w:val="28"/>
        </w:rPr>
        <w:t>ross-platform trending topic</w:t>
      </w:r>
      <w:r w:rsidRPr="00BE7109">
        <w:rPr>
          <w:rFonts w:ascii="Times New Roman" w:hAnsi="Times New Roman" w:cs="Times New Roman" w:hint="eastAsia"/>
          <w:i/>
          <w:iCs/>
          <w:sz w:val="24"/>
          <w:szCs w:val="28"/>
        </w:rPr>
        <w:t xml:space="preserve"> pairs</w:t>
      </w:r>
      <w:r w:rsidRPr="00BE7109">
        <w:rPr>
          <w:rFonts w:ascii="Times New Roman" w:hAnsi="Times New Roman" w:cs="Times New Roman"/>
          <w:i/>
          <w:iCs/>
          <w:sz w:val="24"/>
          <w:szCs w:val="28"/>
        </w:rPr>
        <w:t xml:space="preserve"> </w:t>
      </w:r>
      <w:r w:rsidRPr="00BE7109">
        <w:rPr>
          <w:rFonts w:ascii="Times New Roman" w:hAnsi="Times New Roman" w:cs="Times New Roman" w:hint="eastAsia"/>
          <w:i/>
          <w:iCs/>
          <w:sz w:val="24"/>
          <w:szCs w:val="28"/>
        </w:rPr>
        <w:t>between</w:t>
      </w:r>
      <w:r w:rsidRPr="00BE7109">
        <w:rPr>
          <w:rFonts w:ascii="Times New Roman" w:hAnsi="Times New Roman" w:cs="Times New Roman"/>
          <w:i/>
          <w:iCs/>
          <w:sz w:val="24"/>
          <w:szCs w:val="28"/>
        </w:rPr>
        <w:t xml:space="preserve"> three platforms</w:t>
      </w:r>
      <w:r w:rsidR="00A43FCA" w:rsidRPr="00BE7109">
        <w:rPr>
          <w:rFonts w:ascii="Times New Roman" w:hAnsi="Times New Roman" w:cs="Times New Roman" w:hint="eastAsia"/>
          <w:i/>
          <w:iCs/>
          <w:sz w:val="24"/>
          <w:szCs w:val="28"/>
        </w:rPr>
        <w:t xml:space="preserve"> (cutoff = </w:t>
      </w:r>
      <w:r w:rsidR="00A43FCA" w:rsidRPr="00BE7109">
        <w:rPr>
          <w:rFonts w:ascii="Times New Roman" w:hAnsi="Times New Roman" w:cs="Times New Roman" w:hint="eastAsia"/>
          <w:b/>
          <w:bCs/>
          <w:i/>
          <w:iCs/>
          <w:sz w:val="24"/>
          <w:szCs w:val="28"/>
        </w:rPr>
        <w:t>1</w:t>
      </w:r>
      <w:r w:rsidR="00A43FCA" w:rsidRPr="00BE7109">
        <w:rPr>
          <w:rFonts w:ascii="Times New Roman" w:hAnsi="Times New Roman" w:cs="Times New Roman" w:hint="eastAsia"/>
          <w:i/>
          <w:iCs/>
          <w:sz w:val="24"/>
          <w:szCs w:val="28"/>
        </w:rPr>
        <w:t>)</w:t>
      </w:r>
    </w:p>
    <w:p w14:paraId="66F9D349" w14:textId="77777777" w:rsidR="006F33BD" w:rsidRPr="00BE7109" w:rsidRDefault="006F33BD" w:rsidP="00F660FF">
      <w:pPr>
        <w:jc w:val="center"/>
      </w:pPr>
    </w:p>
    <w:p w14:paraId="5E1E850A" w14:textId="334E8966" w:rsidR="00AF34C7" w:rsidRPr="00BE7109" w:rsidRDefault="00AF34C7" w:rsidP="00F660FF">
      <w:pPr>
        <w:jc w:val="center"/>
      </w:pPr>
      <w:r w:rsidRPr="00BE7109">
        <w:rPr>
          <w:noProof/>
        </w:rPr>
        <w:drawing>
          <wp:inline distT="0" distB="0" distL="0" distR="0" wp14:anchorId="11B2D67B" wp14:editId="5B2B03DF">
            <wp:extent cx="5300030" cy="3395839"/>
            <wp:effectExtent l="0" t="0" r="0" b="0"/>
            <wp:docPr id="692626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626371" name=""/>
                    <pic:cNvPicPr/>
                  </pic:nvPicPr>
                  <pic:blipFill rotWithShape="1">
                    <a:blip r:embed="rId13"/>
                    <a:srcRect l="2788" b="4518"/>
                    <a:stretch/>
                  </pic:blipFill>
                  <pic:spPr bwMode="auto">
                    <a:xfrm>
                      <a:off x="0" y="0"/>
                      <a:ext cx="5319998" cy="3408633"/>
                    </a:xfrm>
                    <a:prstGeom prst="rect">
                      <a:avLst/>
                    </a:prstGeom>
                    <a:ln>
                      <a:noFill/>
                    </a:ln>
                    <a:extLst>
                      <a:ext uri="{53640926-AAD7-44D8-BBD7-CCE9431645EC}">
                        <a14:shadowObscured xmlns:a14="http://schemas.microsoft.com/office/drawing/2010/main"/>
                      </a:ext>
                    </a:extLst>
                  </pic:spPr>
                </pic:pic>
              </a:graphicData>
            </a:graphic>
          </wp:inline>
        </w:drawing>
      </w:r>
    </w:p>
    <w:p w14:paraId="7E98546C" w14:textId="6A19E62F" w:rsidR="00AF34C7" w:rsidRDefault="00AF34C7" w:rsidP="00F660FF">
      <w:r w:rsidRPr="00BE7109">
        <w:rPr>
          <w:noProof/>
        </w:rPr>
        <w:drawing>
          <wp:inline distT="0" distB="0" distL="0" distR="0" wp14:anchorId="37279960" wp14:editId="653BECAD">
            <wp:extent cx="5714851" cy="3194072"/>
            <wp:effectExtent l="0" t="0" r="0" b="6350"/>
            <wp:docPr id="8116020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5002" cy="3199745"/>
                    </a:xfrm>
                    <a:prstGeom prst="rect">
                      <a:avLst/>
                    </a:prstGeom>
                    <a:noFill/>
                  </pic:spPr>
                </pic:pic>
              </a:graphicData>
            </a:graphic>
          </wp:inline>
        </w:drawing>
      </w:r>
    </w:p>
    <w:p w14:paraId="4C3C53F5" w14:textId="28C750C5" w:rsidR="00180609" w:rsidRDefault="00180609" w:rsidP="00F660FF"/>
    <w:sectPr w:rsidR="00180609" w:rsidSect="0010694C">
      <w:headerReference w:type="default" r:id="rId15"/>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D123F" w14:textId="77777777" w:rsidR="003767A2" w:rsidRDefault="003767A2" w:rsidP="0010694C">
      <w:r>
        <w:separator/>
      </w:r>
    </w:p>
  </w:endnote>
  <w:endnote w:type="continuationSeparator" w:id="0">
    <w:p w14:paraId="72931489" w14:textId="77777777" w:rsidR="003767A2" w:rsidRDefault="003767A2" w:rsidP="00106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Gungsuh">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35998" w14:textId="77777777" w:rsidR="003767A2" w:rsidRDefault="003767A2" w:rsidP="0010694C">
      <w:r>
        <w:separator/>
      </w:r>
    </w:p>
  </w:footnote>
  <w:footnote w:type="continuationSeparator" w:id="0">
    <w:p w14:paraId="2F97FD42" w14:textId="77777777" w:rsidR="003767A2" w:rsidRDefault="003767A2" w:rsidP="001069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3120738"/>
      <w:docPartObj>
        <w:docPartGallery w:val="Page Numbers (Top of Page)"/>
        <w:docPartUnique/>
      </w:docPartObj>
    </w:sdtPr>
    <w:sdtEndPr>
      <w:rPr>
        <w:rFonts w:ascii="Times New Roman" w:hAnsi="Times New Roman" w:cs="Times New Roman"/>
        <w:sz w:val="24"/>
        <w:szCs w:val="24"/>
      </w:rPr>
    </w:sdtEndPr>
    <w:sdtContent>
      <w:p w14:paraId="2ECF6E1A" w14:textId="61DFD71B" w:rsidR="002D5DDA" w:rsidRPr="002D5DDA" w:rsidRDefault="002D5DDA">
        <w:pPr>
          <w:pStyle w:val="ae"/>
          <w:jc w:val="right"/>
          <w:rPr>
            <w:rFonts w:ascii="Times New Roman" w:hAnsi="Times New Roman" w:cs="Times New Roman"/>
            <w:sz w:val="24"/>
            <w:szCs w:val="24"/>
          </w:rPr>
        </w:pPr>
        <w:r w:rsidRPr="002D5DDA">
          <w:rPr>
            <w:rFonts w:ascii="Times New Roman" w:hAnsi="Times New Roman" w:cs="Times New Roman"/>
            <w:sz w:val="24"/>
            <w:szCs w:val="24"/>
          </w:rPr>
          <w:fldChar w:fldCharType="begin"/>
        </w:r>
        <w:r w:rsidRPr="002D5DDA">
          <w:rPr>
            <w:rFonts w:ascii="Times New Roman" w:hAnsi="Times New Roman" w:cs="Times New Roman"/>
            <w:sz w:val="24"/>
            <w:szCs w:val="24"/>
          </w:rPr>
          <w:instrText>PAGE   \* MERGEFORMAT</w:instrText>
        </w:r>
        <w:r w:rsidRPr="002D5DDA">
          <w:rPr>
            <w:rFonts w:ascii="Times New Roman" w:hAnsi="Times New Roman" w:cs="Times New Roman"/>
            <w:sz w:val="24"/>
            <w:szCs w:val="24"/>
          </w:rPr>
          <w:fldChar w:fldCharType="separate"/>
        </w:r>
        <w:r w:rsidRPr="002D5DDA">
          <w:rPr>
            <w:rFonts w:ascii="Times New Roman" w:hAnsi="Times New Roman" w:cs="Times New Roman"/>
            <w:sz w:val="24"/>
            <w:szCs w:val="24"/>
            <w:lang w:val="en-GB"/>
          </w:rPr>
          <w:t>2</w:t>
        </w:r>
        <w:r w:rsidRPr="002D5DDA">
          <w:rPr>
            <w:rFonts w:ascii="Times New Roman" w:hAnsi="Times New Roman" w:cs="Times New Roman"/>
            <w:sz w:val="24"/>
            <w:szCs w:val="24"/>
          </w:rPr>
          <w:fldChar w:fldCharType="end"/>
        </w:r>
      </w:p>
    </w:sdtContent>
  </w:sdt>
  <w:p w14:paraId="4E0C293F" w14:textId="77777777" w:rsidR="002D5DDA" w:rsidRDefault="002D5DDA">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86455"/>
    <w:multiLevelType w:val="multilevel"/>
    <w:tmpl w:val="9C0CE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A45C04"/>
    <w:multiLevelType w:val="multilevel"/>
    <w:tmpl w:val="B9268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283AEE"/>
    <w:multiLevelType w:val="multilevel"/>
    <w:tmpl w:val="0B7CFC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1744FB1"/>
    <w:multiLevelType w:val="multilevel"/>
    <w:tmpl w:val="DB96A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2782290">
    <w:abstractNumId w:val="0"/>
  </w:num>
  <w:num w:numId="2" w16cid:durableId="2062777873">
    <w:abstractNumId w:val="1"/>
  </w:num>
  <w:num w:numId="3" w16cid:durableId="1834223690">
    <w:abstractNumId w:val="3"/>
  </w:num>
  <w:num w:numId="4" w16cid:durableId="1571499908">
    <w:abstractNumId w:val="2"/>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47A"/>
    <w:rsid w:val="000139B2"/>
    <w:rsid w:val="00053D61"/>
    <w:rsid w:val="000D0842"/>
    <w:rsid w:val="0010694C"/>
    <w:rsid w:val="00156E20"/>
    <w:rsid w:val="00165E88"/>
    <w:rsid w:val="00180609"/>
    <w:rsid w:val="001B0635"/>
    <w:rsid w:val="001C0E07"/>
    <w:rsid w:val="002023D3"/>
    <w:rsid w:val="002D5DDA"/>
    <w:rsid w:val="002E0B83"/>
    <w:rsid w:val="003767A2"/>
    <w:rsid w:val="003D3B4C"/>
    <w:rsid w:val="004A5EC7"/>
    <w:rsid w:val="004E2096"/>
    <w:rsid w:val="00512DAD"/>
    <w:rsid w:val="00550B53"/>
    <w:rsid w:val="00563F99"/>
    <w:rsid w:val="005A593C"/>
    <w:rsid w:val="005C78C6"/>
    <w:rsid w:val="00601E54"/>
    <w:rsid w:val="006345FF"/>
    <w:rsid w:val="00662104"/>
    <w:rsid w:val="006F33BD"/>
    <w:rsid w:val="007A0BFC"/>
    <w:rsid w:val="00827DCD"/>
    <w:rsid w:val="00893070"/>
    <w:rsid w:val="009C6C88"/>
    <w:rsid w:val="00A17F5D"/>
    <w:rsid w:val="00A43FCA"/>
    <w:rsid w:val="00A944C1"/>
    <w:rsid w:val="00AF34C7"/>
    <w:rsid w:val="00B05134"/>
    <w:rsid w:val="00B2345D"/>
    <w:rsid w:val="00B86846"/>
    <w:rsid w:val="00BB0C89"/>
    <w:rsid w:val="00BD5C82"/>
    <w:rsid w:val="00BE7109"/>
    <w:rsid w:val="00C80090"/>
    <w:rsid w:val="00CF6E2A"/>
    <w:rsid w:val="00D0265D"/>
    <w:rsid w:val="00D1348D"/>
    <w:rsid w:val="00D51430"/>
    <w:rsid w:val="00D811F1"/>
    <w:rsid w:val="00DC464D"/>
    <w:rsid w:val="00E42064"/>
    <w:rsid w:val="00E46B9E"/>
    <w:rsid w:val="00EA211A"/>
    <w:rsid w:val="00F45490"/>
    <w:rsid w:val="00F660FF"/>
    <w:rsid w:val="00F83CAC"/>
    <w:rsid w:val="00F93666"/>
    <w:rsid w:val="00FB24DA"/>
    <w:rsid w:val="00FC04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C7310"/>
  <w15:chartTrackingRefBased/>
  <w15:docId w15:val="{5A527ADA-B34B-4B8B-9B59-246595BA8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694C"/>
    <w:pPr>
      <w:widowControl w:val="0"/>
      <w:jc w:val="both"/>
    </w:pPr>
  </w:style>
  <w:style w:type="paragraph" w:styleId="1">
    <w:name w:val="heading 1"/>
    <w:basedOn w:val="a"/>
    <w:next w:val="a"/>
    <w:link w:val="10"/>
    <w:uiPriority w:val="9"/>
    <w:qFormat/>
    <w:rsid w:val="00FC047A"/>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FC047A"/>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FC047A"/>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FC047A"/>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FC047A"/>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FC047A"/>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FC047A"/>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FC047A"/>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FC047A"/>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C047A"/>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FC047A"/>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FC047A"/>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FC047A"/>
    <w:rPr>
      <w:rFonts w:cstheme="majorBidi"/>
      <w:color w:val="2F5496" w:themeColor="accent1" w:themeShade="BF"/>
      <w:sz w:val="28"/>
      <w:szCs w:val="28"/>
    </w:rPr>
  </w:style>
  <w:style w:type="character" w:customStyle="1" w:styleId="50">
    <w:name w:val="标题 5 字符"/>
    <w:basedOn w:val="a0"/>
    <w:link w:val="5"/>
    <w:uiPriority w:val="9"/>
    <w:semiHidden/>
    <w:rsid w:val="00FC047A"/>
    <w:rPr>
      <w:rFonts w:cstheme="majorBidi"/>
      <w:color w:val="2F5496" w:themeColor="accent1" w:themeShade="BF"/>
      <w:sz w:val="24"/>
      <w:szCs w:val="24"/>
    </w:rPr>
  </w:style>
  <w:style w:type="character" w:customStyle="1" w:styleId="60">
    <w:name w:val="标题 6 字符"/>
    <w:basedOn w:val="a0"/>
    <w:link w:val="6"/>
    <w:uiPriority w:val="9"/>
    <w:semiHidden/>
    <w:rsid w:val="00FC047A"/>
    <w:rPr>
      <w:rFonts w:cstheme="majorBidi"/>
      <w:b/>
      <w:bCs/>
      <w:color w:val="2F5496" w:themeColor="accent1" w:themeShade="BF"/>
    </w:rPr>
  </w:style>
  <w:style w:type="character" w:customStyle="1" w:styleId="70">
    <w:name w:val="标题 7 字符"/>
    <w:basedOn w:val="a0"/>
    <w:link w:val="7"/>
    <w:uiPriority w:val="9"/>
    <w:semiHidden/>
    <w:rsid w:val="00FC047A"/>
    <w:rPr>
      <w:rFonts w:cstheme="majorBidi"/>
      <w:b/>
      <w:bCs/>
      <w:color w:val="595959" w:themeColor="text1" w:themeTint="A6"/>
    </w:rPr>
  </w:style>
  <w:style w:type="character" w:customStyle="1" w:styleId="80">
    <w:name w:val="标题 8 字符"/>
    <w:basedOn w:val="a0"/>
    <w:link w:val="8"/>
    <w:uiPriority w:val="9"/>
    <w:semiHidden/>
    <w:rsid w:val="00FC047A"/>
    <w:rPr>
      <w:rFonts w:cstheme="majorBidi"/>
      <w:color w:val="595959" w:themeColor="text1" w:themeTint="A6"/>
    </w:rPr>
  </w:style>
  <w:style w:type="character" w:customStyle="1" w:styleId="90">
    <w:name w:val="标题 9 字符"/>
    <w:basedOn w:val="a0"/>
    <w:link w:val="9"/>
    <w:uiPriority w:val="9"/>
    <w:semiHidden/>
    <w:rsid w:val="00FC047A"/>
    <w:rPr>
      <w:rFonts w:eastAsiaTheme="majorEastAsia" w:cstheme="majorBidi"/>
      <w:color w:val="595959" w:themeColor="text1" w:themeTint="A6"/>
    </w:rPr>
  </w:style>
  <w:style w:type="paragraph" w:styleId="a3">
    <w:name w:val="Title"/>
    <w:basedOn w:val="a"/>
    <w:next w:val="a"/>
    <w:link w:val="a4"/>
    <w:uiPriority w:val="10"/>
    <w:qFormat/>
    <w:rsid w:val="00FC047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C047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C047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C047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C047A"/>
    <w:pPr>
      <w:spacing w:before="160" w:after="160"/>
      <w:jc w:val="center"/>
    </w:pPr>
    <w:rPr>
      <w:i/>
      <w:iCs/>
      <w:color w:val="404040" w:themeColor="text1" w:themeTint="BF"/>
    </w:rPr>
  </w:style>
  <w:style w:type="character" w:customStyle="1" w:styleId="a8">
    <w:name w:val="引用 字符"/>
    <w:basedOn w:val="a0"/>
    <w:link w:val="a7"/>
    <w:uiPriority w:val="29"/>
    <w:rsid w:val="00FC047A"/>
    <w:rPr>
      <w:i/>
      <w:iCs/>
      <w:color w:val="404040" w:themeColor="text1" w:themeTint="BF"/>
    </w:rPr>
  </w:style>
  <w:style w:type="paragraph" w:styleId="a9">
    <w:name w:val="List Paragraph"/>
    <w:basedOn w:val="a"/>
    <w:uiPriority w:val="34"/>
    <w:qFormat/>
    <w:rsid w:val="00FC047A"/>
    <w:pPr>
      <w:ind w:left="720"/>
      <w:contextualSpacing/>
    </w:pPr>
  </w:style>
  <w:style w:type="character" w:styleId="aa">
    <w:name w:val="Intense Emphasis"/>
    <w:basedOn w:val="a0"/>
    <w:uiPriority w:val="21"/>
    <w:qFormat/>
    <w:rsid w:val="00FC047A"/>
    <w:rPr>
      <w:i/>
      <w:iCs/>
      <w:color w:val="2F5496" w:themeColor="accent1" w:themeShade="BF"/>
    </w:rPr>
  </w:style>
  <w:style w:type="paragraph" w:styleId="ab">
    <w:name w:val="Intense Quote"/>
    <w:basedOn w:val="a"/>
    <w:next w:val="a"/>
    <w:link w:val="ac"/>
    <w:uiPriority w:val="30"/>
    <w:qFormat/>
    <w:rsid w:val="00FC0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FC047A"/>
    <w:rPr>
      <w:i/>
      <w:iCs/>
      <w:color w:val="2F5496" w:themeColor="accent1" w:themeShade="BF"/>
    </w:rPr>
  </w:style>
  <w:style w:type="character" w:styleId="ad">
    <w:name w:val="Intense Reference"/>
    <w:basedOn w:val="a0"/>
    <w:uiPriority w:val="32"/>
    <w:qFormat/>
    <w:rsid w:val="00FC047A"/>
    <w:rPr>
      <w:b/>
      <w:bCs/>
      <w:smallCaps/>
      <w:color w:val="2F5496" w:themeColor="accent1" w:themeShade="BF"/>
      <w:spacing w:val="5"/>
    </w:rPr>
  </w:style>
  <w:style w:type="paragraph" w:styleId="ae">
    <w:name w:val="header"/>
    <w:basedOn w:val="a"/>
    <w:link w:val="af"/>
    <w:uiPriority w:val="99"/>
    <w:unhideWhenUsed/>
    <w:rsid w:val="0010694C"/>
    <w:pPr>
      <w:tabs>
        <w:tab w:val="center" w:pos="4153"/>
        <w:tab w:val="right" w:pos="8306"/>
      </w:tabs>
      <w:snapToGrid w:val="0"/>
      <w:jc w:val="center"/>
    </w:pPr>
    <w:rPr>
      <w:sz w:val="18"/>
      <w:szCs w:val="18"/>
    </w:rPr>
  </w:style>
  <w:style w:type="character" w:customStyle="1" w:styleId="af">
    <w:name w:val="页眉 字符"/>
    <w:basedOn w:val="a0"/>
    <w:link w:val="ae"/>
    <w:uiPriority w:val="99"/>
    <w:rsid w:val="0010694C"/>
    <w:rPr>
      <w:sz w:val="18"/>
      <w:szCs w:val="18"/>
    </w:rPr>
  </w:style>
  <w:style w:type="paragraph" w:styleId="af0">
    <w:name w:val="footer"/>
    <w:basedOn w:val="a"/>
    <w:link w:val="af1"/>
    <w:uiPriority w:val="99"/>
    <w:unhideWhenUsed/>
    <w:rsid w:val="0010694C"/>
    <w:pPr>
      <w:tabs>
        <w:tab w:val="center" w:pos="4153"/>
        <w:tab w:val="right" w:pos="8306"/>
      </w:tabs>
      <w:snapToGrid w:val="0"/>
      <w:jc w:val="left"/>
    </w:pPr>
    <w:rPr>
      <w:sz w:val="18"/>
      <w:szCs w:val="18"/>
    </w:rPr>
  </w:style>
  <w:style w:type="character" w:customStyle="1" w:styleId="af1">
    <w:name w:val="页脚 字符"/>
    <w:basedOn w:val="a0"/>
    <w:link w:val="af0"/>
    <w:uiPriority w:val="99"/>
    <w:rsid w:val="0010694C"/>
    <w:rPr>
      <w:sz w:val="18"/>
      <w:szCs w:val="18"/>
    </w:rPr>
  </w:style>
  <w:style w:type="table" w:styleId="af2">
    <w:name w:val="Table Grid"/>
    <w:basedOn w:val="a1"/>
    <w:uiPriority w:val="39"/>
    <w:rsid w:val="001069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91811">
      <w:bodyDiv w:val="1"/>
      <w:marLeft w:val="0"/>
      <w:marRight w:val="0"/>
      <w:marTop w:val="0"/>
      <w:marBottom w:val="0"/>
      <w:divBdr>
        <w:top w:val="none" w:sz="0" w:space="0" w:color="auto"/>
        <w:left w:val="none" w:sz="0" w:space="0" w:color="auto"/>
        <w:bottom w:val="none" w:sz="0" w:space="0" w:color="auto"/>
        <w:right w:val="none" w:sz="0" w:space="0" w:color="auto"/>
      </w:divBdr>
    </w:div>
    <w:div w:id="878057358">
      <w:bodyDiv w:val="1"/>
      <w:marLeft w:val="0"/>
      <w:marRight w:val="0"/>
      <w:marTop w:val="0"/>
      <w:marBottom w:val="0"/>
      <w:divBdr>
        <w:top w:val="none" w:sz="0" w:space="0" w:color="auto"/>
        <w:left w:val="none" w:sz="0" w:space="0" w:color="auto"/>
        <w:bottom w:val="none" w:sz="0" w:space="0" w:color="auto"/>
        <w:right w:val="none" w:sz="0" w:space="0" w:color="auto"/>
      </w:divBdr>
    </w:div>
    <w:div w:id="929317092">
      <w:bodyDiv w:val="1"/>
      <w:marLeft w:val="0"/>
      <w:marRight w:val="0"/>
      <w:marTop w:val="0"/>
      <w:marBottom w:val="0"/>
      <w:divBdr>
        <w:top w:val="none" w:sz="0" w:space="0" w:color="auto"/>
        <w:left w:val="none" w:sz="0" w:space="0" w:color="auto"/>
        <w:bottom w:val="none" w:sz="0" w:space="0" w:color="auto"/>
        <w:right w:val="none" w:sz="0" w:space="0" w:color="auto"/>
      </w:divBdr>
    </w:div>
    <w:div w:id="1083795056">
      <w:bodyDiv w:val="1"/>
      <w:marLeft w:val="0"/>
      <w:marRight w:val="0"/>
      <w:marTop w:val="0"/>
      <w:marBottom w:val="0"/>
      <w:divBdr>
        <w:top w:val="none" w:sz="0" w:space="0" w:color="auto"/>
        <w:left w:val="none" w:sz="0" w:space="0" w:color="auto"/>
        <w:bottom w:val="none" w:sz="0" w:space="0" w:color="auto"/>
        <w:right w:val="none" w:sz="0" w:space="0" w:color="auto"/>
      </w:divBdr>
    </w:div>
    <w:div w:id="1326015765">
      <w:bodyDiv w:val="1"/>
      <w:marLeft w:val="0"/>
      <w:marRight w:val="0"/>
      <w:marTop w:val="0"/>
      <w:marBottom w:val="0"/>
      <w:divBdr>
        <w:top w:val="none" w:sz="0" w:space="0" w:color="auto"/>
        <w:left w:val="none" w:sz="0" w:space="0" w:color="auto"/>
        <w:bottom w:val="none" w:sz="0" w:space="0" w:color="auto"/>
        <w:right w:val="none" w:sz="0" w:space="0" w:color="auto"/>
      </w:divBdr>
    </w:div>
    <w:div w:id="1675037126">
      <w:bodyDiv w:val="1"/>
      <w:marLeft w:val="0"/>
      <w:marRight w:val="0"/>
      <w:marTop w:val="0"/>
      <w:marBottom w:val="0"/>
      <w:divBdr>
        <w:top w:val="none" w:sz="0" w:space="0" w:color="auto"/>
        <w:left w:val="none" w:sz="0" w:space="0" w:color="auto"/>
        <w:bottom w:val="none" w:sz="0" w:space="0" w:color="auto"/>
        <w:right w:val="none" w:sz="0" w:space="0" w:color="auto"/>
      </w:divBdr>
    </w:div>
    <w:div w:id="1847279618">
      <w:bodyDiv w:val="1"/>
      <w:marLeft w:val="0"/>
      <w:marRight w:val="0"/>
      <w:marTop w:val="0"/>
      <w:marBottom w:val="0"/>
      <w:divBdr>
        <w:top w:val="none" w:sz="0" w:space="0" w:color="auto"/>
        <w:left w:val="none" w:sz="0" w:space="0" w:color="auto"/>
        <w:bottom w:val="none" w:sz="0" w:space="0" w:color="auto"/>
        <w:right w:val="none" w:sz="0" w:space="0" w:color="auto"/>
      </w:divBdr>
    </w:div>
    <w:div w:id="1976712539">
      <w:bodyDiv w:val="1"/>
      <w:marLeft w:val="0"/>
      <w:marRight w:val="0"/>
      <w:marTop w:val="0"/>
      <w:marBottom w:val="0"/>
      <w:divBdr>
        <w:top w:val="none" w:sz="0" w:space="0" w:color="auto"/>
        <w:left w:val="none" w:sz="0" w:space="0" w:color="auto"/>
        <w:bottom w:val="none" w:sz="0" w:space="0" w:color="auto"/>
        <w:right w:val="none" w:sz="0" w:space="0" w:color="auto"/>
      </w:divBdr>
    </w:div>
    <w:div w:id="1989088454">
      <w:bodyDiv w:val="1"/>
      <w:marLeft w:val="0"/>
      <w:marRight w:val="0"/>
      <w:marTop w:val="0"/>
      <w:marBottom w:val="0"/>
      <w:divBdr>
        <w:top w:val="none" w:sz="0" w:space="0" w:color="auto"/>
        <w:left w:val="none" w:sz="0" w:space="0" w:color="auto"/>
        <w:bottom w:val="none" w:sz="0" w:space="0" w:color="auto"/>
        <w:right w:val="none" w:sz="0" w:space="0" w:color="auto"/>
      </w:divBdr>
    </w:div>
    <w:div w:id="2011104943">
      <w:bodyDiv w:val="1"/>
      <w:marLeft w:val="0"/>
      <w:marRight w:val="0"/>
      <w:marTop w:val="0"/>
      <w:marBottom w:val="0"/>
      <w:divBdr>
        <w:top w:val="none" w:sz="0" w:space="0" w:color="auto"/>
        <w:left w:val="none" w:sz="0" w:space="0" w:color="auto"/>
        <w:bottom w:val="none" w:sz="0" w:space="0" w:color="auto"/>
        <w:right w:val="none" w:sz="0" w:space="0" w:color="auto"/>
      </w:divBdr>
    </w:div>
    <w:div w:id="2050378458">
      <w:bodyDiv w:val="1"/>
      <w:marLeft w:val="0"/>
      <w:marRight w:val="0"/>
      <w:marTop w:val="0"/>
      <w:marBottom w:val="0"/>
      <w:divBdr>
        <w:top w:val="none" w:sz="0" w:space="0" w:color="auto"/>
        <w:left w:val="none" w:sz="0" w:space="0" w:color="auto"/>
        <w:bottom w:val="none" w:sz="0" w:space="0" w:color="auto"/>
        <w:right w:val="none" w:sz="0" w:space="0" w:color="auto"/>
      </w:divBdr>
    </w:div>
    <w:div w:id="208556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935</TotalTime>
  <Pages>13</Pages>
  <Words>3605</Words>
  <Characters>13811</Characters>
  <Application>Microsoft Office Word</Application>
  <DocSecurity>0</DocSecurity>
  <Lines>657</Lines>
  <Paragraphs>497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Yufan Guo</dc:creator>
  <cp:keywords/>
  <dc:description/>
  <cp:lastModifiedBy>GUO, Yufan</cp:lastModifiedBy>
  <cp:revision>32</cp:revision>
  <dcterms:created xsi:type="dcterms:W3CDTF">2025-03-30T12:03:00Z</dcterms:created>
  <dcterms:modified xsi:type="dcterms:W3CDTF">2026-01-10T07:48:00Z</dcterms:modified>
</cp:coreProperties>
</file>